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08D2" w14:textId="74FFC43A" w:rsidR="00282ECD" w:rsidRDefault="64DC6664" w:rsidP="6B72BBC5">
      <w:pPr>
        <w:ind w:left="2160"/>
      </w:pPr>
      <w:r>
        <w:rPr>
          <w:noProof/>
        </w:rPr>
        <w:drawing>
          <wp:inline distT="0" distB="0" distL="0" distR="0" wp14:anchorId="3E950022" wp14:editId="64DC6664">
            <wp:extent cx="3990975" cy="4572000"/>
            <wp:effectExtent l="0" t="0" r="0" b="0"/>
            <wp:docPr id="572564611" name="Picture 57256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990975" cy="4572000"/>
                    </a:xfrm>
                    <a:prstGeom prst="rect">
                      <a:avLst/>
                    </a:prstGeom>
                  </pic:spPr>
                </pic:pic>
              </a:graphicData>
            </a:graphic>
          </wp:inline>
        </w:drawing>
      </w:r>
    </w:p>
    <w:p w14:paraId="0E10CBAB" w14:textId="77777777" w:rsidR="00FD3284" w:rsidRDefault="00282ECD" w:rsidP="00FD3284">
      <w:pPr>
        <w:pStyle w:val="Heading3"/>
        <w:spacing w:before="300" w:after="150"/>
        <w:jc w:val="center"/>
        <w:rPr>
          <w:rFonts w:ascii="Arial" w:hAnsi="Arial" w:cs="Arial"/>
          <w:color w:val="002060"/>
          <w:sz w:val="22"/>
          <w:szCs w:val="22"/>
        </w:rPr>
      </w:pPr>
      <w:proofErr w:type="spellStart"/>
      <w:r w:rsidRPr="1B0507DF">
        <w:rPr>
          <w:rFonts w:ascii="Arial" w:hAnsi="Arial" w:cs="Arial"/>
          <w:color w:val="002060"/>
          <w:sz w:val="22"/>
          <w:szCs w:val="22"/>
        </w:rPr>
        <w:t>iESE</w:t>
      </w:r>
      <w:proofErr w:type="spellEnd"/>
      <w:r w:rsidRPr="1B0507DF">
        <w:rPr>
          <w:rFonts w:ascii="Arial" w:hAnsi="Arial" w:cs="Arial"/>
          <w:color w:val="002060"/>
          <w:sz w:val="22"/>
          <w:szCs w:val="22"/>
        </w:rPr>
        <w:t xml:space="preserve"> is celebrating 14 years of the Public Sector Transformation Awards in March 2023, and the event shall be as glamorous as ever. </w:t>
      </w:r>
    </w:p>
    <w:p w14:paraId="18F33302" w14:textId="78D492CD" w:rsidR="00282ECD" w:rsidRPr="0046117A" w:rsidRDefault="00282ECD" w:rsidP="00FD3284">
      <w:pPr>
        <w:pStyle w:val="Heading3"/>
        <w:spacing w:before="300" w:after="150"/>
        <w:jc w:val="center"/>
        <w:rPr>
          <w:rFonts w:ascii="Arial" w:hAnsi="Arial" w:cs="Arial"/>
          <w:color w:val="002060"/>
          <w:sz w:val="22"/>
          <w:szCs w:val="22"/>
        </w:rPr>
      </w:pPr>
      <w:r w:rsidRPr="1B0507DF">
        <w:rPr>
          <w:rFonts w:ascii="Arial" w:hAnsi="Arial" w:cs="Arial"/>
          <w:color w:val="002060"/>
          <w:sz w:val="22"/>
          <w:szCs w:val="22"/>
        </w:rPr>
        <w:t xml:space="preserve">Every year we receive hundreds of nominations from local authorities across the UK to achieve Gold, </w:t>
      </w:r>
      <w:proofErr w:type="gramStart"/>
      <w:r w:rsidRPr="1B0507DF">
        <w:rPr>
          <w:rFonts w:ascii="Arial" w:hAnsi="Arial" w:cs="Arial"/>
          <w:color w:val="002060"/>
          <w:sz w:val="22"/>
          <w:szCs w:val="22"/>
        </w:rPr>
        <w:t>Silver</w:t>
      </w:r>
      <w:proofErr w:type="gramEnd"/>
      <w:r w:rsidRPr="1B0507DF">
        <w:rPr>
          <w:rFonts w:ascii="Arial" w:hAnsi="Arial" w:cs="Arial"/>
          <w:color w:val="002060"/>
          <w:sz w:val="22"/>
          <w:szCs w:val="22"/>
        </w:rPr>
        <w:t xml:space="preserve"> or Bronze in each category of these Awards, which will be held </w:t>
      </w:r>
      <w:r w:rsidR="5ED31A46" w:rsidRPr="1B0507DF">
        <w:rPr>
          <w:rFonts w:ascii="Arial" w:hAnsi="Arial" w:cs="Arial"/>
          <w:color w:val="002060"/>
          <w:sz w:val="22"/>
          <w:szCs w:val="22"/>
        </w:rPr>
        <w:t xml:space="preserve">on </w:t>
      </w:r>
      <w:r w:rsidR="5ED31A46" w:rsidRPr="1B0507DF">
        <w:rPr>
          <w:rFonts w:ascii="Arial" w:hAnsi="Arial" w:cs="Arial"/>
          <w:b/>
          <w:bCs/>
          <w:color w:val="002060"/>
          <w:sz w:val="22"/>
          <w:szCs w:val="22"/>
        </w:rPr>
        <w:t>Wednesday 8</w:t>
      </w:r>
      <w:r w:rsidR="5ED31A46" w:rsidRPr="1B0507DF">
        <w:rPr>
          <w:rFonts w:ascii="Arial" w:hAnsi="Arial" w:cs="Arial"/>
          <w:b/>
          <w:bCs/>
          <w:color w:val="002060"/>
          <w:sz w:val="22"/>
          <w:szCs w:val="22"/>
          <w:vertAlign w:val="superscript"/>
        </w:rPr>
        <w:t>th</w:t>
      </w:r>
      <w:r w:rsidR="5ED31A46" w:rsidRPr="1B0507DF">
        <w:rPr>
          <w:rFonts w:ascii="Arial" w:hAnsi="Arial" w:cs="Arial"/>
          <w:b/>
          <w:bCs/>
          <w:color w:val="002060"/>
          <w:sz w:val="22"/>
          <w:szCs w:val="22"/>
        </w:rPr>
        <w:t xml:space="preserve"> </w:t>
      </w:r>
      <w:r w:rsidRPr="1B0507DF">
        <w:rPr>
          <w:rFonts w:ascii="Arial" w:hAnsi="Arial" w:cs="Arial"/>
          <w:b/>
          <w:bCs/>
          <w:color w:val="002060"/>
          <w:sz w:val="22"/>
          <w:szCs w:val="22"/>
        </w:rPr>
        <w:t>March 2023.</w:t>
      </w:r>
    </w:p>
    <w:p w14:paraId="121D9881" w14:textId="44F89211" w:rsidR="00282ECD" w:rsidRPr="0046117A" w:rsidRDefault="00282ECD" w:rsidP="00FD3284">
      <w:pPr>
        <w:pStyle w:val="Heading3"/>
        <w:spacing w:before="300" w:after="150"/>
        <w:jc w:val="center"/>
        <w:rPr>
          <w:rFonts w:ascii="Arial" w:hAnsi="Arial" w:cs="Arial"/>
          <w:color w:val="002060"/>
          <w:sz w:val="22"/>
          <w:szCs w:val="22"/>
        </w:rPr>
      </w:pPr>
      <w:r w:rsidRPr="0046117A">
        <w:rPr>
          <w:rFonts w:ascii="Arial" w:hAnsi="Arial" w:cs="Arial"/>
          <w:color w:val="002060"/>
          <w:sz w:val="22"/>
          <w:szCs w:val="22"/>
        </w:rPr>
        <w:t>The awards ceremony is sponsored so that no public money is spent on the event and each winner is provided with free places in recognition of their efforts in improving their local areas.</w:t>
      </w:r>
    </w:p>
    <w:p w14:paraId="0F0874D0" w14:textId="527612D9" w:rsidR="00282ECD" w:rsidRPr="0046117A" w:rsidRDefault="00282ECD" w:rsidP="00FD3284">
      <w:pPr>
        <w:jc w:val="center"/>
        <w:rPr>
          <w:rFonts w:ascii="Arial" w:hAnsi="Arial" w:cs="Arial"/>
          <w:color w:val="002060"/>
        </w:rPr>
      </w:pPr>
    </w:p>
    <w:p w14:paraId="16BDED05" w14:textId="5F972B80" w:rsidR="00282ECD" w:rsidRPr="0046117A" w:rsidRDefault="00282ECD" w:rsidP="00FD3284">
      <w:pPr>
        <w:jc w:val="center"/>
        <w:rPr>
          <w:rFonts w:ascii="Arial" w:hAnsi="Arial" w:cs="Arial"/>
          <w:color w:val="002060"/>
        </w:rPr>
      </w:pPr>
      <w:r w:rsidRPr="29A05FF4">
        <w:rPr>
          <w:rFonts w:ascii="Arial" w:hAnsi="Arial" w:cs="Arial"/>
          <w:color w:val="002060"/>
        </w:rPr>
        <w:t>Following this year’s success of our first ever presentation of International Public Body of the Year, in 2023 we will continue our endeavours to include entries from our public sector colleagues across the globe. We</w:t>
      </w:r>
      <w:r w:rsidR="23834FC9" w:rsidRPr="29A05FF4">
        <w:rPr>
          <w:rFonts w:ascii="Arial" w:hAnsi="Arial" w:cs="Arial"/>
          <w:color w:val="002060"/>
        </w:rPr>
        <w:t xml:space="preserve"> have also adapted our categories to encompass the work being </w:t>
      </w:r>
      <w:r w:rsidRPr="29A05FF4">
        <w:rPr>
          <w:rFonts w:ascii="Arial" w:hAnsi="Arial" w:cs="Arial"/>
          <w:color w:val="002060"/>
        </w:rPr>
        <w:t>done internationally</w:t>
      </w:r>
      <w:r w:rsidR="0046117A" w:rsidRPr="29A05FF4">
        <w:rPr>
          <w:rFonts w:ascii="Arial" w:hAnsi="Arial" w:cs="Arial"/>
          <w:color w:val="002060"/>
        </w:rPr>
        <w:t xml:space="preserve"> in </w:t>
      </w:r>
      <w:r w:rsidRPr="29A05FF4">
        <w:rPr>
          <w:rFonts w:ascii="Arial" w:hAnsi="Arial" w:cs="Arial"/>
          <w:color w:val="002060"/>
        </w:rPr>
        <w:t>communities overseas</w:t>
      </w:r>
      <w:r w:rsidR="0046117A" w:rsidRPr="29A05FF4">
        <w:rPr>
          <w:rFonts w:ascii="Arial" w:hAnsi="Arial" w:cs="Arial"/>
          <w:color w:val="002060"/>
        </w:rPr>
        <w:t>,</w:t>
      </w:r>
      <w:r w:rsidRPr="29A05FF4">
        <w:rPr>
          <w:rFonts w:ascii="Arial" w:hAnsi="Arial" w:cs="Arial"/>
          <w:color w:val="002060"/>
        </w:rPr>
        <w:t xml:space="preserve"> </w:t>
      </w:r>
      <w:r w:rsidR="0046117A" w:rsidRPr="29A05FF4">
        <w:rPr>
          <w:rFonts w:ascii="Arial" w:hAnsi="Arial" w:cs="Arial"/>
          <w:color w:val="002060"/>
        </w:rPr>
        <w:t>embracing the</w:t>
      </w:r>
      <w:r w:rsidRPr="29A05FF4">
        <w:rPr>
          <w:rFonts w:ascii="Arial" w:hAnsi="Arial" w:cs="Arial"/>
          <w:color w:val="002060"/>
        </w:rPr>
        <w:t xml:space="preserve"> spirit of </w:t>
      </w:r>
      <w:r w:rsidR="0046117A" w:rsidRPr="29A05FF4">
        <w:rPr>
          <w:rFonts w:ascii="Arial" w:hAnsi="Arial" w:cs="Arial"/>
          <w:color w:val="002060"/>
        </w:rPr>
        <w:t xml:space="preserve">celebrating </w:t>
      </w:r>
      <w:r w:rsidRPr="29A05FF4">
        <w:rPr>
          <w:rFonts w:ascii="Arial" w:hAnsi="Arial" w:cs="Arial"/>
          <w:color w:val="002060"/>
        </w:rPr>
        <w:t>good practice</w:t>
      </w:r>
      <w:r w:rsidR="0046117A" w:rsidRPr="29A05FF4">
        <w:rPr>
          <w:rFonts w:ascii="Arial" w:hAnsi="Arial" w:cs="Arial"/>
          <w:color w:val="002060"/>
        </w:rPr>
        <w:t xml:space="preserve"> from a broad spectrum of experience and opportunity</w:t>
      </w:r>
      <w:r w:rsidRPr="29A05FF4">
        <w:rPr>
          <w:rFonts w:ascii="Arial" w:hAnsi="Arial" w:cs="Arial"/>
          <w:color w:val="002060"/>
        </w:rPr>
        <w:t>.</w:t>
      </w:r>
    </w:p>
    <w:p w14:paraId="00FBE538" w14:textId="77777777" w:rsidR="00282ECD" w:rsidRPr="0046117A" w:rsidRDefault="00282ECD" w:rsidP="00FD3284">
      <w:pPr>
        <w:jc w:val="center"/>
        <w:rPr>
          <w:rFonts w:ascii="Arial" w:hAnsi="Arial" w:cs="Arial"/>
          <w:color w:val="002060"/>
        </w:rPr>
      </w:pPr>
    </w:p>
    <w:p w14:paraId="14704AFB" w14:textId="796C0BE6" w:rsidR="00282ECD" w:rsidRPr="0046117A" w:rsidRDefault="00282ECD" w:rsidP="00FD3284">
      <w:pPr>
        <w:pStyle w:val="NormalWeb"/>
        <w:spacing w:before="0" w:beforeAutospacing="0" w:after="150" w:afterAutospacing="0"/>
        <w:jc w:val="center"/>
        <w:rPr>
          <w:rFonts w:ascii="Arial" w:hAnsi="Arial" w:cs="Arial"/>
          <w:color w:val="002060"/>
          <w:sz w:val="22"/>
          <w:szCs w:val="22"/>
        </w:rPr>
      </w:pPr>
      <w:r w:rsidRPr="79811587">
        <w:rPr>
          <w:rFonts w:ascii="Arial" w:hAnsi="Arial" w:cs="Arial"/>
          <w:color w:val="002060"/>
          <w:sz w:val="22"/>
          <w:szCs w:val="22"/>
        </w:rPr>
        <w:t>To have a look at last year's winner</w:t>
      </w:r>
      <w:r w:rsidR="0046117A" w:rsidRPr="79811587">
        <w:rPr>
          <w:rFonts w:ascii="Arial" w:hAnsi="Arial" w:cs="Arial"/>
          <w:color w:val="002060"/>
          <w:sz w:val="22"/>
          <w:szCs w:val="22"/>
        </w:rPr>
        <w:t>s</w:t>
      </w:r>
      <w:r w:rsidRPr="79811587">
        <w:rPr>
          <w:rFonts w:ascii="Arial" w:hAnsi="Arial" w:cs="Arial"/>
          <w:color w:val="002060"/>
          <w:sz w:val="22"/>
          <w:szCs w:val="22"/>
        </w:rPr>
        <w:t>, please go to the</w:t>
      </w:r>
      <w:r w:rsidR="05E5C9BA" w:rsidRPr="79811587">
        <w:rPr>
          <w:rFonts w:ascii="Arial" w:hAnsi="Arial" w:cs="Arial"/>
          <w:color w:val="002060"/>
          <w:sz w:val="22"/>
          <w:szCs w:val="22"/>
        </w:rPr>
        <w:t xml:space="preserve"> </w:t>
      </w:r>
      <w:hyperlink r:id="rId13">
        <w:r w:rsidR="4E6ABD18" w:rsidRPr="79811587">
          <w:rPr>
            <w:rStyle w:val="Hyperlink"/>
            <w:rFonts w:ascii="Arial" w:hAnsi="Arial" w:cs="Arial"/>
            <w:color w:val="002060"/>
            <w:sz w:val="22"/>
            <w:szCs w:val="22"/>
          </w:rPr>
          <w:t>Public Sector Transformation 2022 page</w:t>
        </w:r>
      </w:hyperlink>
      <w:r w:rsidRPr="79811587">
        <w:rPr>
          <w:rFonts w:ascii="Arial" w:hAnsi="Arial" w:cs="Arial"/>
          <w:color w:val="002060"/>
          <w:sz w:val="22"/>
          <w:szCs w:val="22"/>
        </w:rPr>
        <w:t xml:space="preserve"> </w:t>
      </w:r>
      <w:r w:rsidR="5B5EDBAD" w:rsidRPr="79811587">
        <w:rPr>
          <w:rFonts w:ascii="Arial" w:hAnsi="Arial" w:cs="Arial"/>
          <w:color w:val="002060"/>
          <w:sz w:val="22"/>
          <w:szCs w:val="22"/>
        </w:rPr>
        <w:t xml:space="preserve">and </w:t>
      </w:r>
      <w:r w:rsidRPr="79811587">
        <w:rPr>
          <w:rFonts w:ascii="Arial" w:hAnsi="Arial" w:cs="Arial"/>
          <w:color w:val="002060"/>
          <w:sz w:val="22"/>
          <w:szCs w:val="22"/>
        </w:rPr>
        <w:t>you can find the photographs of the 202</w:t>
      </w:r>
      <w:r w:rsidR="00A90C77" w:rsidRPr="79811587">
        <w:rPr>
          <w:rFonts w:ascii="Arial" w:hAnsi="Arial" w:cs="Arial"/>
          <w:color w:val="002060"/>
          <w:sz w:val="22"/>
          <w:szCs w:val="22"/>
        </w:rPr>
        <w:t>2</w:t>
      </w:r>
      <w:r w:rsidRPr="79811587">
        <w:rPr>
          <w:rFonts w:ascii="Arial" w:hAnsi="Arial" w:cs="Arial"/>
          <w:color w:val="002060"/>
          <w:sz w:val="22"/>
          <w:szCs w:val="22"/>
        </w:rPr>
        <w:t xml:space="preserve"> Awards on </w:t>
      </w:r>
      <w:bookmarkStart w:id="0" w:name="_Int_10laOYeY"/>
      <w:r w:rsidRPr="79811587">
        <w:rPr>
          <w:rFonts w:ascii="Arial" w:hAnsi="Arial" w:cs="Arial"/>
          <w:color w:val="002060"/>
          <w:sz w:val="22"/>
          <w:szCs w:val="22"/>
        </w:rPr>
        <w:t>our</w:t>
      </w:r>
      <w:bookmarkEnd w:id="0"/>
      <w:r w:rsidRPr="79811587">
        <w:rPr>
          <w:rFonts w:ascii="Arial" w:hAnsi="Arial" w:cs="Arial"/>
          <w:color w:val="002060"/>
          <w:sz w:val="22"/>
          <w:szCs w:val="22"/>
        </w:rPr>
        <w:t> </w:t>
      </w:r>
      <w:hyperlink r:id="rId14">
        <w:r w:rsidRPr="79811587">
          <w:rPr>
            <w:rStyle w:val="Hyperlink"/>
            <w:rFonts w:ascii="Arial" w:hAnsi="Arial" w:cs="Arial"/>
            <w:color w:val="002060"/>
            <w:sz w:val="22"/>
            <w:szCs w:val="22"/>
          </w:rPr>
          <w:t>Facebook page.</w:t>
        </w:r>
      </w:hyperlink>
    </w:p>
    <w:p w14:paraId="30B6F6C5" w14:textId="43EE4297" w:rsidR="00282ECD" w:rsidRPr="007A7574" w:rsidRDefault="00282ECD" w:rsidP="007A7574">
      <w:pPr>
        <w:pStyle w:val="NormalWeb"/>
        <w:spacing w:before="0" w:beforeAutospacing="0" w:after="150" w:afterAutospacing="0"/>
        <w:jc w:val="center"/>
        <w:rPr>
          <w:rFonts w:ascii="Arial" w:hAnsi="Arial" w:cs="Arial"/>
          <w:color w:val="002060"/>
          <w:sz w:val="22"/>
          <w:szCs w:val="22"/>
        </w:rPr>
      </w:pPr>
      <w:r w:rsidRPr="5CDF7B61">
        <w:rPr>
          <w:rFonts w:ascii="Arial" w:hAnsi="Arial" w:cs="Arial"/>
          <w:color w:val="002060"/>
          <w:sz w:val="22"/>
          <w:szCs w:val="22"/>
        </w:rPr>
        <w:t>Each year, our awards ceremony is </w:t>
      </w:r>
      <w:r w:rsidR="0046117A" w:rsidRPr="5CDF7B61">
        <w:rPr>
          <w:rStyle w:val="Strong"/>
          <w:rFonts w:ascii="Arial" w:hAnsi="Arial" w:cs="Arial"/>
          <w:b w:val="0"/>
          <w:bCs w:val="0"/>
          <w:color w:val="002060"/>
          <w:sz w:val="22"/>
          <w:szCs w:val="22"/>
        </w:rPr>
        <w:t>live streamed</w:t>
      </w:r>
      <w:r w:rsidR="00A90C77" w:rsidRPr="5CDF7B61">
        <w:rPr>
          <w:rStyle w:val="apple-converted-space"/>
          <w:rFonts w:ascii="Arial" w:hAnsi="Arial" w:cs="Arial"/>
          <w:b/>
          <w:bCs/>
          <w:color w:val="002060"/>
          <w:sz w:val="22"/>
          <w:szCs w:val="22"/>
        </w:rPr>
        <w:t xml:space="preserve"> </w:t>
      </w:r>
      <w:r w:rsidR="00A90C77" w:rsidRPr="5CDF7B61">
        <w:rPr>
          <w:rStyle w:val="apple-converted-space"/>
          <w:rFonts w:ascii="Arial" w:hAnsi="Arial" w:cs="Arial"/>
          <w:color w:val="002060"/>
          <w:sz w:val="22"/>
          <w:szCs w:val="22"/>
        </w:rPr>
        <w:t>on</w:t>
      </w:r>
      <w:r w:rsidR="00A90C77" w:rsidRPr="5CDF7B61">
        <w:rPr>
          <w:rStyle w:val="apple-converted-space"/>
          <w:rFonts w:ascii="Arial" w:hAnsi="Arial" w:cs="Arial"/>
          <w:b/>
          <w:bCs/>
          <w:color w:val="002060"/>
          <w:sz w:val="22"/>
          <w:szCs w:val="22"/>
        </w:rPr>
        <w:t xml:space="preserve"> </w:t>
      </w:r>
      <w:hyperlink r:id="rId15">
        <w:r w:rsidR="3BA11A4E" w:rsidRPr="5CDF7B61">
          <w:rPr>
            <w:rStyle w:val="Hyperlink"/>
            <w:rFonts w:ascii="Arial" w:hAnsi="Arial" w:cs="Arial"/>
            <w:b/>
            <w:bCs/>
            <w:sz w:val="22"/>
            <w:szCs w:val="22"/>
          </w:rPr>
          <w:t>YouTube</w:t>
        </w:r>
      </w:hyperlink>
      <w:r w:rsidR="00A90C77" w:rsidRPr="5CDF7B61">
        <w:rPr>
          <w:rFonts w:ascii="Arial" w:hAnsi="Arial" w:cs="Arial"/>
          <w:color w:val="FF0000"/>
          <w:sz w:val="22"/>
          <w:szCs w:val="22"/>
        </w:rPr>
        <w:t xml:space="preserve"> </w:t>
      </w:r>
      <w:r w:rsidR="0046117A" w:rsidRPr="5CDF7B61">
        <w:rPr>
          <w:rFonts w:ascii="Arial" w:hAnsi="Arial" w:cs="Arial"/>
          <w:color w:val="002060"/>
          <w:sz w:val="22"/>
          <w:szCs w:val="22"/>
        </w:rPr>
        <w:t xml:space="preserve">and you can still </w:t>
      </w:r>
      <w:r w:rsidRPr="5CDF7B61">
        <w:rPr>
          <w:rFonts w:ascii="Arial" w:hAnsi="Arial" w:cs="Arial"/>
          <w:color w:val="002060"/>
          <w:sz w:val="22"/>
          <w:szCs w:val="22"/>
        </w:rPr>
        <w:t>view </w:t>
      </w:r>
      <w:r w:rsidR="0046117A" w:rsidRPr="5CDF7B61">
        <w:rPr>
          <w:rFonts w:ascii="Arial" w:hAnsi="Arial" w:cs="Arial"/>
          <w:color w:val="002060"/>
          <w:sz w:val="22"/>
          <w:szCs w:val="22"/>
        </w:rPr>
        <w:t>this now.</w:t>
      </w:r>
      <w:r w:rsidRPr="0046117A">
        <w:rPr>
          <w:rFonts w:ascii="Arial" w:hAnsi="Arial" w:cs="Arial"/>
          <w:b/>
          <w:bCs/>
          <w:color w:val="0070C0"/>
        </w:rPr>
        <w:br w:type="page"/>
      </w:r>
    </w:p>
    <w:p w14:paraId="0171F48B" w14:textId="0BBF32B8" w:rsidR="00282ECD" w:rsidRDefault="00282ECD">
      <w:pPr>
        <w:rPr>
          <w:rFonts w:ascii="Arial" w:hAnsi="Arial" w:cs="Arial"/>
          <w:b/>
          <w:bCs/>
          <w:color w:val="0070C0"/>
        </w:rPr>
      </w:pPr>
    </w:p>
    <w:p w14:paraId="60F942A3" w14:textId="6058F926" w:rsidR="00BB0755" w:rsidRPr="007A7574" w:rsidRDefault="00BB0755" w:rsidP="00BB0755">
      <w:pPr>
        <w:pStyle w:val="Heading1"/>
        <w:rPr>
          <w:rFonts w:ascii="Arial" w:hAnsi="Arial" w:cs="Arial"/>
          <w:b/>
          <w:bCs/>
          <w:color w:val="0070C0"/>
          <w:sz w:val="24"/>
          <w:szCs w:val="24"/>
        </w:rPr>
      </w:pPr>
      <w:proofErr w:type="spellStart"/>
      <w:r w:rsidRPr="007A7574">
        <w:rPr>
          <w:rFonts w:ascii="Arial" w:hAnsi="Arial" w:cs="Arial"/>
          <w:b/>
          <w:bCs/>
          <w:color w:val="0070C0"/>
          <w:sz w:val="24"/>
          <w:szCs w:val="24"/>
        </w:rPr>
        <w:t>iESE</w:t>
      </w:r>
      <w:proofErr w:type="spellEnd"/>
      <w:r w:rsidRPr="007A7574">
        <w:rPr>
          <w:rFonts w:ascii="Arial" w:hAnsi="Arial" w:cs="Arial"/>
          <w:b/>
          <w:bCs/>
          <w:color w:val="0070C0"/>
          <w:sz w:val="24"/>
          <w:szCs w:val="24"/>
        </w:rPr>
        <w:t xml:space="preserve"> Awards – Application Categories</w:t>
      </w:r>
    </w:p>
    <w:p w14:paraId="6176DF2C" w14:textId="77777777" w:rsidR="002A566C" w:rsidRPr="007A7574" w:rsidRDefault="002A566C" w:rsidP="004A6385">
      <w:pPr>
        <w:autoSpaceDE w:val="0"/>
        <w:autoSpaceDN w:val="0"/>
        <w:adjustRightInd w:val="0"/>
        <w:rPr>
          <w:rFonts w:ascii="Arial" w:hAnsi="Arial" w:cs="Arial"/>
          <w:bCs/>
          <w:color w:val="002060"/>
          <w:sz w:val="21"/>
          <w:szCs w:val="21"/>
        </w:rPr>
      </w:pPr>
    </w:p>
    <w:p w14:paraId="79A7C53D" w14:textId="77777777" w:rsidR="00282ECD" w:rsidRPr="007A7574" w:rsidRDefault="00282ECD" w:rsidP="00282ECD">
      <w:pPr>
        <w:autoSpaceDE w:val="0"/>
        <w:autoSpaceDN w:val="0"/>
        <w:adjustRightInd w:val="0"/>
        <w:rPr>
          <w:rFonts w:ascii="Arial" w:hAnsi="Arial" w:cs="Arial"/>
          <w:b/>
          <w:bCs/>
          <w:color w:val="002060"/>
          <w:sz w:val="20"/>
          <w:szCs w:val="20"/>
        </w:rPr>
      </w:pPr>
      <w:r w:rsidRPr="007A7574">
        <w:rPr>
          <w:rFonts w:ascii="Arial" w:hAnsi="Arial" w:cs="Arial"/>
          <w:b/>
          <w:bCs/>
          <w:color w:val="002060"/>
          <w:sz w:val="20"/>
          <w:szCs w:val="20"/>
        </w:rPr>
        <w:t>1. Asset Management and Regeneration</w:t>
      </w:r>
    </w:p>
    <w:p w14:paraId="3446A6C1" w14:textId="77777777" w:rsidR="00282ECD" w:rsidRPr="007A7574" w:rsidRDefault="00282ECD" w:rsidP="00282ECD">
      <w:pPr>
        <w:rPr>
          <w:rFonts w:ascii="Arial" w:hAnsi="Arial" w:cs="Arial"/>
          <w:color w:val="002060"/>
          <w:sz w:val="20"/>
          <w:szCs w:val="20"/>
        </w:rPr>
      </w:pPr>
      <w:r w:rsidRPr="007A7574">
        <w:rPr>
          <w:rFonts w:ascii="Arial" w:hAnsi="Arial" w:cs="Arial"/>
          <w:color w:val="002060"/>
          <w:sz w:val="20"/>
          <w:szCs w:val="20"/>
          <w:shd w:val="clear" w:color="auto" w:fill="FFFFFF"/>
        </w:rPr>
        <w:t>This category is for innovative local authority-led projects that use assets to deliver proven benefits to communities.</w:t>
      </w:r>
    </w:p>
    <w:p w14:paraId="1577FBAE" w14:textId="77777777" w:rsidR="00282ECD" w:rsidRPr="007A7574" w:rsidRDefault="00282ECD" w:rsidP="00282ECD">
      <w:pPr>
        <w:autoSpaceDE w:val="0"/>
        <w:autoSpaceDN w:val="0"/>
        <w:adjustRightInd w:val="0"/>
        <w:rPr>
          <w:rFonts w:ascii="Arial" w:hAnsi="Arial" w:cs="Arial"/>
          <w:b/>
          <w:bCs/>
          <w:color w:val="002060"/>
          <w:sz w:val="20"/>
          <w:szCs w:val="20"/>
        </w:rPr>
      </w:pPr>
    </w:p>
    <w:p w14:paraId="36FEF337" w14:textId="77777777" w:rsidR="00282ECD" w:rsidRPr="007A7574" w:rsidRDefault="00282ECD" w:rsidP="00282ECD">
      <w:pPr>
        <w:rPr>
          <w:rFonts w:ascii="Arial" w:hAnsi="Arial" w:cs="Arial"/>
          <w:color w:val="002060"/>
          <w:sz w:val="20"/>
          <w:szCs w:val="20"/>
        </w:rPr>
      </w:pPr>
      <w:r w:rsidRPr="007A7574">
        <w:rPr>
          <w:rFonts w:ascii="Arial" w:hAnsi="Arial" w:cs="Arial"/>
          <w:b/>
          <w:bCs/>
          <w:color w:val="002060"/>
          <w:sz w:val="20"/>
          <w:szCs w:val="20"/>
        </w:rPr>
        <w:t>2. Best Transformation Team</w:t>
      </w:r>
    </w:p>
    <w:p w14:paraId="6DC556E0" w14:textId="77777777" w:rsidR="00282ECD" w:rsidRPr="007A7574" w:rsidRDefault="00282ECD" w:rsidP="00282ECD">
      <w:pPr>
        <w:rPr>
          <w:rFonts w:ascii="Arial" w:hAnsi="Arial" w:cs="Arial"/>
          <w:color w:val="002060"/>
          <w:sz w:val="20"/>
          <w:szCs w:val="20"/>
          <w:shd w:val="clear" w:color="auto" w:fill="FFFFFF"/>
        </w:rPr>
      </w:pPr>
      <w:r w:rsidRPr="007A7574">
        <w:rPr>
          <w:rFonts w:ascii="Arial" w:hAnsi="Arial" w:cs="Arial"/>
          <w:color w:val="002060"/>
          <w:sz w:val="20"/>
          <w:szCs w:val="20"/>
          <w:shd w:val="clear" w:color="auto" w:fill="FFFFFF"/>
        </w:rPr>
        <w:t>This category recognises a team who has made an exceptional contribution and long-term positive impact in their organisation through a series of transformation and continuous improvement. They continuously look for new ways to innovate and push the boundaries of local public service deployment.</w:t>
      </w:r>
    </w:p>
    <w:p w14:paraId="46A2BDAB" w14:textId="77777777" w:rsidR="00282ECD" w:rsidRPr="007A7574" w:rsidRDefault="00282ECD" w:rsidP="00282ECD">
      <w:pPr>
        <w:autoSpaceDE w:val="0"/>
        <w:autoSpaceDN w:val="0"/>
        <w:adjustRightInd w:val="0"/>
        <w:rPr>
          <w:rFonts w:ascii="Arial" w:hAnsi="Arial" w:cs="Arial"/>
          <w:color w:val="002060"/>
          <w:sz w:val="20"/>
          <w:szCs w:val="20"/>
        </w:rPr>
      </w:pPr>
    </w:p>
    <w:p w14:paraId="6C533158" w14:textId="77777777" w:rsidR="00282ECD" w:rsidRPr="007A7574" w:rsidRDefault="00282ECD" w:rsidP="00282ECD">
      <w:pPr>
        <w:autoSpaceDE w:val="0"/>
        <w:autoSpaceDN w:val="0"/>
        <w:adjustRightInd w:val="0"/>
        <w:rPr>
          <w:rFonts w:ascii="Arial" w:hAnsi="Arial" w:cs="Arial"/>
          <w:b/>
          <w:bCs/>
          <w:color w:val="002060"/>
          <w:sz w:val="20"/>
          <w:szCs w:val="20"/>
        </w:rPr>
      </w:pPr>
      <w:r w:rsidRPr="007A7574">
        <w:rPr>
          <w:rFonts w:ascii="Arial" w:hAnsi="Arial" w:cs="Arial"/>
          <w:b/>
          <w:bCs/>
          <w:color w:val="002060"/>
          <w:sz w:val="20"/>
          <w:szCs w:val="20"/>
        </w:rPr>
        <w:t>3. Communications</w:t>
      </w:r>
    </w:p>
    <w:p w14:paraId="4E98F035" w14:textId="77777777" w:rsidR="00282ECD" w:rsidRPr="007A7574" w:rsidRDefault="00282ECD" w:rsidP="00282ECD">
      <w:pPr>
        <w:pStyle w:val="dontsplit"/>
        <w:shd w:val="clear" w:color="auto" w:fill="FFFFFF"/>
        <w:spacing w:before="0" w:beforeAutospacing="0" w:after="0" w:afterAutospacing="0"/>
        <w:rPr>
          <w:rStyle w:val="Strong"/>
          <w:rFonts w:ascii="Arial" w:hAnsi="Arial" w:cs="Arial"/>
          <w:b w:val="0"/>
          <w:bCs w:val="0"/>
          <w:color w:val="002060"/>
          <w:sz w:val="20"/>
          <w:szCs w:val="20"/>
        </w:rPr>
      </w:pPr>
      <w:r w:rsidRPr="007A7574">
        <w:rPr>
          <w:rStyle w:val="Strong"/>
          <w:rFonts w:ascii="Arial" w:hAnsi="Arial" w:cs="Arial"/>
          <w:b w:val="0"/>
          <w:bCs w:val="0"/>
          <w:color w:val="002060"/>
          <w:sz w:val="20"/>
          <w:szCs w:val="20"/>
        </w:rPr>
        <w:t xml:space="preserve">No matter the budget, </w:t>
      </w:r>
      <w:proofErr w:type="gramStart"/>
      <w:r w:rsidRPr="007A7574">
        <w:rPr>
          <w:rStyle w:val="Strong"/>
          <w:rFonts w:ascii="Arial" w:hAnsi="Arial" w:cs="Arial"/>
          <w:b w:val="0"/>
          <w:bCs w:val="0"/>
          <w:color w:val="002060"/>
          <w:sz w:val="20"/>
          <w:szCs w:val="20"/>
        </w:rPr>
        <w:t>topic</w:t>
      </w:r>
      <w:proofErr w:type="gramEnd"/>
      <w:r w:rsidRPr="007A7574">
        <w:rPr>
          <w:rStyle w:val="Strong"/>
          <w:rFonts w:ascii="Arial" w:hAnsi="Arial" w:cs="Arial"/>
          <w:b w:val="0"/>
          <w:bCs w:val="0"/>
          <w:color w:val="002060"/>
          <w:sz w:val="20"/>
          <w:szCs w:val="20"/>
        </w:rPr>
        <w:t xml:space="preserve"> or channel, we are looking for excellence in public service communications campaigns; in particular the campaigns that made a real impact.</w:t>
      </w:r>
    </w:p>
    <w:p w14:paraId="5C44092E" w14:textId="77777777" w:rsidR="00282ECD" w:rsidRPr="007A7574" w:rsidRDefault="00282ECD" w:rsidP="00282ECD">
      <w:pPr>
        <w:autoSpaceDE w:val="0"/>
        <w:autoSpaceDN w:val="0"/>
        <w:adjustRightInd w:val="0"/>
        <w:rPr>
          <w:rFonts w:ascii="Arial" w:hAnsi="Arial" w:cs="Arial"/>
          <w:color w:val="002060"/>
          <w:sz w:val="20"/>
          <w:szCs w:val="20"/>
        </w:rPr>
      </w:pPr>
    </w:p>
    <w:p w14:paraId="39210114" w14:textId="77777777" w:rsidR="00282ECD" w:rsidRPr="007A7574" w:rsidRDefault="00282ECD" w:rsidP="00282ECD">
      <w:pPr>
        <w:autoSpaceDE w:val="0"/>
        <w:autoSpaceDN w:val="0"/>
        <w:adjustRightInd w:val="0"/>
        <w:rPr>
          <w:rFonts w:ascii="Arial" w:hAnsi="Arial" w:cs="Arial"/>
          <w:b/>
          <w:bCs/>
          <w:color w:val="002060"/>
          <w:sz w:val="20"/>
          <w:szCs w:val="20"/>
        </w:rPr>
      </w:pPr>
      <w:r w:rsidRPr="007A7574">
        <w:rPr>
          <w:rFonts w:ascii="Arial" w:hAnsi="Arial" w:cs="Arial"/>
          <w:b/>
          <w:color w:val="002060"/>
          <w:sz w:val="20"/>
          <w:szCs w:val="20"/>
        </w:rPr>
        <w:t xml:space="preserve">4. </w:t>
      </w:r>
      <w:r w:rsidRPr="007A7574">
        <w:rPr>
          <w:rFonts w:ascii="Arial" w:hAnsi="Arial" w:cs="Arial"/>
          <w:b/>
          <w:bCs/>
          <w:color w:val="002060"/>
          <w:sz w:val="20"/>
          <w:szCs w:val="20"/>
        </w:rPr>
        <w:t>Community Focus</w:t>
      </w:r>
    </w:p>
    <w:p w14:paraId="42332E2A" w14:textId="5A0F6654" w:rsidR="00282ECD" w:rsidRPr="007A7574" w:rsidRDefault="00282ECD" w:rsidP="00282ECD">
      <w:pPr>
        <w:autoSpaceDE w:val="0"/>
        <w:autoSpaceDN w:val="0"/>
        <w:adjustRightInd w:val="0"/>
        <w:rPr>
          <w:rFonts w:ascii="Arial" w:hAnsi="Arial" w:cs="Arial"/>
          <w:color w:val="002060"/>
          <w:sz w:val="20"/>
          <w:szCs w:val="20"/>
        </w:rPr>
      </w:pPr>
      <w:r w:rsidRPr="007A7574">
        <w:rPr>
          <w:rFonts w:ascii="Arial" w:hAnsi="Arial" w:cs="Arial"/>
          <w:color w:val="002060"/>
          <w:sz w:val="20"/>
          <w:szCs w:val="20"/>
        </w:rPr>
        <w:t>This category is for the initiative that does most to reinvigorate the local community</w:t>
      </w:r>
      <w:r w:rsidR="0638031E" w:rsidRPr="007A7574">
        <w:rPr>
          <w:rFonts w:ascii="Arial" w:hAnsi="Arial" w:cs="Arial"/>
          <w:color w:val="002060"/>
          <w:sz w:val="20"/>
          <w:szCs w:val="20"/>
        </w:rPr>
        <w:t>.</w:t>
      </w:r>
      <w:r w:rsidRPr="007A7574">
        <w:rPr>
          <w:rFonts w:ascii="Arial" w:hAnsi="Arial" w:cs="Arial"/>
          <w:color w:val="002060"/>
          <w:sz w:val="20"/>
          <w:szCs w:val="20"/>
        </w:rPr>
        <w:t xml:space="preserve">  This might be for a major programme of regeneration that creates economic opportunity for the local area or initiatives that engage the local community, creating greater resilience, better life chances and less dependency on public services.</w:t>
      </w:r>
    </w:p>
    <w:p w14:paraId="1BD58B52" w14:textId="6A4E845B" w:rsidR="00A90C77" w:rsidRPr="007A7574" w:rsidRDefault="00A90C77" w:rsidP="00282ECD">
      <w:pPr>
        <w:autoSpaceDE w:val="0"/>
        <w:autoSpaceDN w:val="0"/>
        <w:adjustRightInd w:val="0"/>
        <w:rPr>
          <w:rFonts w:ascii="Arial" w:hAnsi="Arial" w:cs="Arial"/>
          <w:color w:val="002060"/>
          <w:sz w:val="20"/>
          <w:szCs w:val="20"/>
        </w:rPr>
      </w:pPr>
    </w:p>
    <w:p w14:paraId="61388068" w14:textId="3E84A8F4" w:rsidR="00A90C77" w:rsidRPr="007A7574" w:rsidRDefault="00A90C77" w:rsidP="00282ECD">
      <w:pPr>
        <w:autoSpaceDE w:val="0"/>
        <w:autoSpaceDN w:val="0"/>
        <w:adjustRightInd w:val="0"/>
        <w:rPr>
          <w:rFonts w:ascii="Arial" w:hAnsi="Arial" w:cs="Arial"/>
          <w:b/>
          <w:color w:val="002060"/>
          <w:sz w:val="20"/>
          <w:szCs w:val="20"/>
        </w:rPr>
      </w:pPr>
      <w:r w:rsidRPr="007A7574">
        <w:rPr>
          <w:rFonts w:ascii="Arial" w:hAnsi="Arial" w:cs="Arial"/>
          <w:b/>
          <w:bCs/>
          <w:color w:val="002060"/>
          <w:sz w:val="20"/>
          <w:szCs w:val="20"/>
        </w:rPr>
        <w:t>5</w:t>
      </w:r>
      <w:r w:rsidRPr="007A7574">
        <w:rPr>
          <w:rFonts w:ascii="Arial" w:hAnsi="Arial" w:cs="Arial"/>
          <w:b/>
          <w:color w:val="002060"/>
          <w:sz w:val="20"/>
          <w:szCs w:val="20"/>
        </w:rPr>
        <w:t>. Customer Focus</w:t>
      </w:r>
    </w:p>
    <w:p w14:paraId="325CB6F5" w14:textId="77777777" w:rsidR="00A90C77" w:rsidRPr="007A7574" w:rsidRDefault="00A90C77" w:rsidP="00A90C77">
      <w:pPr>
        <w:autoSpaceDE w:val="0"/>
        <w:autoSpaceDN w:val="0"/>
        <w:adjustRightInd w:val="0"/>
        <w:rPr>
          <w:rFonts w:ascii="Arial" w:hAnsi="Arial" w:cs="Arial"/>
          <w:bCs/>
          <w:color w:val="002060"/>
          <w:sz w:val="20"/>
          <w:szCs w:val="20"/>
        </w:rPr>
      </w:pPr>
      <w:r w:rsidRPr="007A7574">
        <w:rPr>
          <w:rFonts w:ascii="Arial" w:hAnsi="Arial" w:cs="Arial"/>
          <w:bCs/>
          <w:color w:val="002060"/>
          <w:sz w:val="20"/>
          <w:szCs w:val="20"/>
        </w:rPr>
        <w:t>This award is for the initiative that does most to reinvigorate the local community.  This might be for a major programme of regeneration that creates economic opportunity for the local area or initiatives that engage the local community, creating greater resilience, better life chances and less dependency on public services.</w:t>
      </w:r>
    </w:p>
    <w:p w14:paraId="407EC930" w14:textId="77777777" w:rsidR="00282ECD" w:rsidRPr="007A7574" w:rsidRDefault="00282ECD" w:rsidP="00282ECD">
      <w:pPr>
        <w:autoSpaceDE w:val="0"/>
        <w:autoSpaceDN w:val="0"/>
        <w:adjustRightInd w:val="0"/>
        <w:rPr>
          <w:rFonts w:ascii="Arial" w:hAnsi="Arial" w:cs="Arial"/>
          <w:color w:val="002060"/>
          <w:sz w:val="20"/>
          <w:szCs w:val="20"/>
        </w:rPr>
      </w:pPr>
    </w:p>
    <w:p w14:paraId="69832BEA" w14:textId="727BCAF2" w:rsidR="00282ECD" w:rsidRPr="007A7574" w:rsidRDefault="00A90C77" w:rsidP="00282ECD">
      <w:pPr>
        <w:autoSpaceDE w:val="0"/>
        <w:autoSpaceDN w:val="0"/>
        <w:adjustRightInd w:val="0"/>
        <w:rPr>
          <w:rFonts w:ascii="Arial" w:hAnsi="Arial" w:cs="Arial"/>
          <w:b/>
          <w:bCs/>
          <w:color w:val="002060"/>
          <w:sz w:val="20"/>
          <w:szCs w:val="20"/>
        </w:rPr>
      </w:pPr>
      <w:r w:rsidRPr="007A7574">
        <w:rPr>
          <w:rFonts w:ascii="Arial" w:hAnsi="Arial" w:cs="Arial"/>
          <w:b/>
          <w:bCs/>
          <w:color w:val="002060"/>
          <w:sz w:val="20"/>
          <w:szCs w:val="20"/>
        </w:rPr>
        <w:t>6</w:t>
      </w:r>
      <w:r w:rsidR="00282ECD" w:rsidRPr="007A7574">
        <w:rPr>
          <w:rFonts w:ascii="Arial" w:hAnsi="Arial" w:cs="Arial"/>
          <w:b/>
          <w:bCs/>
          <w:color w:val="002060"/>
          <w:sz w:val="20"/>
          <w:szCs w:val="20"/>
        </w:rPr>
        <w:t xml:space="preserve">.  </w:t>
      </w:r>
      <w:r w:rsidR="27A318A6" w:rsidRPr="007A7574">
        <w:rPr>
          <w:rFonts w:ascii="Arial" w:hAnsi="Arial" w:cs="Arial"/>
          <w:b/>
          <w:bCs/>
          <w:color w:val="002060"/>
          <w:sz w:val="20"/>
          <w:szCs w:val="20"/>
        </w:rPr>
        <w:t xml:space="preserve">The Use of </w:t>
      </w:r>
      <w:r w:rsidR="00282ECD" w:rsidRPr="007A7574">
        <w:rPr>
          <w:rFonts w:ascii="Arial" w:hAnsi="Arial" w:cs="Arial"/>
          <w:b/>
          <w:bCs/>
          <w:color w:val="002060"/>
          <w:sz w:val="20"/>
          <w:szCs w:val="20"/>
        </w:rPr>
        <w:t>Digital</w:t>
      </w:r>
      <w:r w:rsidRPr="007A7574">
        <w:rPr>
          <w:rFonts w:ascii="Arial" w:hAnsi="Arial" w:cs="Arial"/>
          <w:b/>
          <w:bCs/>
          <w:color w:val="002060"/>
          <w:sz w:val="20"/>
          <w:szCs w:val="20"/>
        </w:rPr>
        <w:t xml:space="preserve"> and</w:t>
      </w:r>
      <w:r w:rsidR="0B5A94E9" w:rsidRPr="007A7574">
        <w:rPr>
          <w:rFonts w:ascii="Arial" w:hAnsi="Arial" w:cs="Arial"/>
          <w:b/>
          <w:bCs/>
          <w:color w:val="002060"/>
          <w:sz w:val="20"/>
          <w:szCs w:val="20"/>
        </w:rPr>
        <w:t xml:space="preserve"> </w:t>
      </w:r>
      <w:r w:rsidR="00282ECD" w:rsidRPr="007A7574">
        <w:rPr>
          <w:rFonts w:ascii="Arial" w:hAnsi="Arial" w:cs="Arial"/>
          <w:b/>
          <w:bCs/>
          <w:color w:val="002060"/>
          <w:sz w:val="20"/>
          <w:szCs w:val="20"/>
        </w:rPr>
        <w:t>Technology</w:t>
      </w:r>
    </w:p>
    <w:p w14:paraId="16DF92B2" w14:textId="49243A4B" w:rsidR="00282ECD" w:rsidRPr="007A7574" w:rsidRDefault="6A438619" w:rsidP="0047742E">
      <w:pPr>
        <w:pStyle w:val="NormalWeb"/>
        <w:spacing w:before="0" w:beforeAutospacing="0" w:after="0" w:afterAutospacing="0"/>
        <w:rPr>
          <w:rFonts w:ascii="Arial" w:eastAsia="Arial" w:hAnsi="Arial" w:cs="Arial"/>
          <w:color w:val="002060"/>
          <w:sz w:val="20"/>
          <w:szCs w:val="20"/>
          <w:lang w:val="en-GB"/>
        </w:rPr>
      </w:pPr>
      <w:r w:rsidRPr="007A7574">
        <w:rPr>
          <w:rFonts w:ascii="Arial" w:eastAsia="Arial" w:hAnsi="Arial" w:cs="Arial"/>
          <w:color w:val="002060"/>
          <w:sz w:val="20"/>
          <w:szCs w:val="20"/>
          <w:lang w:val="en-GB"/>
        </w:rPr>
        <w:t xml:space="preserve">This category is for the innovative use of digital tools and technology that lead to improved outcomes and build dynamic local public services. </w:t>
      </w:r>
    </w:p>
    <w:p w14:paraId="0DDD2BC9" w14:textId="77777777" w:rsidR="0047742E" w:rsidRPr="007A7574" w:rsidRDefault="0047742E" w:rsidP="0047742E">
      <w:pPr>
        <w:pStyle w:val="NormalWeb"/>
        <w:spacing w:before="0" w:beforeAutospacing="0" w:after="0" w:afterAutospacing="0"/>
        <w:rPr>
          <w:rFonts w:ascii="Arial" w:eastAsia="Arial" w:hAnsi="Arial" w:cs="Arial"/>
          <w:color w:val="002060"/>
          <w:sz w:val="20"/>
          <w:szCs w:val="20"/>
          <w:lang w:val="en-GB"/>
        </w:rPr>
      </w:pPr>
    </w:p>
    <w:p w14:paraId="6454843C" w14:textId="65E093AF" w:rsidR="00A90C77" w:rsidRPr="007A7574" w:rsidRDefault="00A90C77" w:rsidP="0047742E">
      <w:pPr>
        <w:autoSpaceDE w:val="0"/>
        <w:autoSpaceDN w:val="0"/>
        <w:adjustRightInd w:val="0"/>
        <w:rPr>
          <w:rFonts w:ascii="Arial" w:hAnsi="Arial" w:cs="Arial"/>
          <w:b/>
          <w:bCs/>
          <w:color w:val="002060"/>
          <w:sz w:val="20"/>
          <w:szCs w:val="20"/>
        </w:rPr>
      </w:pPr>
      <w:r w:rsidRPr="007A7574">
        <w:rPr>
          <w:rFonts w:ascii="Arial" w:hAnsi="Arial" w:cs="Arial"/>
          <w:b/>
          <w:bCs/>
          <w:color w:val="002060"/>
          <w:sz w:val="20"/>
          <w:szCs w:val="20"/>
        </w:rPr>
        <w:t>7. Data Insight</w:t>
      </w:r>
    </w:p>
    <w:p w14:paraId="75BF35F4" w14:textId="77777777" w:rsidR="00A90C77" w:rsidRPr="007A7574" w:rsidRDefault="00A90C77" w:rsidP="0047742E">
      <w:pPr>
        <w:autoSpaceDE w:val="0"/>
        <w:autoSpaceDN w:val="0"/>
        <w:adjustRightInd w:val="0"/>
        <w:rPr>
          <w:rFonts w:ascii="Arial" w:hAnsi="Arial" w:cs="Arial"/>
          <w:color w:val="002060"/>
          <w:sz w:val="20"/>
          <w:szCs w:val="20"/>
        </w:rPr>
      </w:pPr>
      <w:r w:rsidRPr="007A7574">
        <w:rPr>
          <w:rFonts w:ascii="Arial" w:hAnsi="Arial" w:cs="Arial"/>
          <w:color w:val="002060"/>
          <w:sz w:val="20"/>
          <w:szCs w:val="20"/>
        </w:rPr>
        <w:t xml:space="preserve">This award recognises the use of data insight and the application of data, rewarding creative approaches to managing and manipulating data to deliver outstanding results.  </w:t>
      </w:r>
    </w:p>
    <w:p w14:paraId="738E8B58" w14:textId="77777777" w:rsidR="00A90C77" w:rsidRPr="007A7574" w:rsidRDefault="00A90C77" w:rsidP="0047742E">
      <w:pPr>
        <w:pStyle w:val="NormalWeb"/>
        <w:spacing w:before="0" w:beforeAutospacing="0" w:after="0" w:afterAutospacing="0"/>
        <w:rPr>
          <w:rFonts w:ascii="Arial" w:hAnsi="Arial" w:cs="Arial"/>
          <w:b/>
          <w:bCs/>
          <w:color w:val="002060"/>
          <w:sz w:val="20"/>
          <w:szCs w:val="20"/>
          <w:lang w:val="en-GB"/>
        </w:rPr>
      </w:pPr>
    </w:p>
    <w:p w14:paraId="61D858C5" w14:textId="46CA9C72" w:rsidR="00282ECD" w:rsidRPr="007A7574" w:rsidRDefault="00A90C77" w:rsidP="0047742E">
      <w:pPr>
        <w:rPr>
          <w:rFonts w:ascii="Arial" w:hAnsi="Arial" w:cs="Arial"/>
          <w:color w:val="002060"/>
          <w:sz w:val="20"/>
          <w:szCs w:val="20"/>
        </w:rPr>
      </w:pPr>
      <w:r w:rsidRPr="007A7574">
        <w:rPr>
          <w:rFonts w:ascii="Arial" w:hAnsi="Arial" w:cs="Arial"/>
          <w:b/>
          <w:bCs/>
          <w:color w:val="002060"/>
          <w:sz w:val="20"/>
          <w:szCs w:val="20"/>
        </w:rPr>
        <w:t>8</w:t>
      </w:r>
      <w:r w:rsidR="00282ECD" w:rsidRPr="007A7574">
        <w:rPr>
          <w:rFonts w:ascii="Arial" w:hAnsi="Arial" w:cs="Arial"/>
          <w:b/>
          <w:bCs/>
          <w:color w:val="002060"/>
          <w:sz w:val="20"/>
          <w:szCs w:val="20"/>
        </w:rPr>
        <w:t>. Efficiency and Effectiveness</w:t>
      </w:r>
      <w:r w:rsidR="00282ECD" w:rsidRPr="007A7574">
        <w:rPr>
          <w:sz w:val="20"/>
          <w:szCs w:val="20"/>
        </w:rPr>
        <w:br/>
      </w:r>
      <w:r w:rsidR="4EE9058C" w:rsidRPr="007A7574">
        <w:rPr>
          <w:rFonts w:ascii="Arial" w:eastAsia="Arial" w:hAnsi="Arial" w:cs="Arial"/>
          <w:color w:val="002060"/>
          <w:sz w:val="20"/>
          <w:szCs w:val="20"/>
        </w:rPr>
        <w:t xml:space="preserve">This organisation has harnessed the real potential in their organisation, delivering elevated performance, creating efficiencies, and delivering outstanding customer service with improved value to their residents. Above all, this organisation has shown its ability to adapt a virus-fuelled </w:t>
      </w:r>
      <w:proofErr w:type="gramStart"/>
      <w:r w:rsidR="4EE9058C" w:rsidRPr="007A7574">
        <w:rPr>
          <w:rFonts w:ascii="Arial" w:eastAsia="Arial" w:hAnsi="Arial" w:cs="Arial"/>
          <w:color w:val="002060"/>
          <w:sz w:val="20"/>
          <w:szCs w:val="20"/>
        </w:rPr>
        <w:t>environment, and</w:t>
      </w:r>
      <w:proofErr w:type="gramEnd"/>
      <w:r w:rsidR="4EE9058C" w:rsidRPr="007A7574">
        <w:rPr>
          <w:rFonts w:ascii="Arial" w:eastAsia="Arial" w:hAnsi="Arial" w:cs="Arial"/>
          <w:color w:val="002060"/>
          <w:sz w:val="20"/>
          <w:szCs w:val="20"/>
        </w:rPr>
        <w:t xml:space="preserve"> achieve fantastic results in doing so.</w:t>
      </w:r>
    </w:p>
    <w:p w14:paraId="43D26CD6" w14:textId="77777777" w:rsidR="00282ECD" w:rsidRPr="007A7574" w:rsidRDefault="00282ECD" w:rsidP="00282ECD">
      <w:pPr>
        <w:rPr>
          <w:rFonts w:ascii="Arial" w:hAnsi="Arial" w:cs="Arial"/>
          <w:color w:val="002060"/>
          <w:sz w:val="20"/>
          <w:szCs w:val="20"/>
        </w:rPr>
      </w:pPr>
    </w:p>
    <w:p w14:paraId="7AA61D76" w14:textId="684E3045" w:rsidR="00282ECD" w:rsidRPr="007A7574" w:rsidRDefault="00A90C77" w:rsidP="00282ECD">
      <w:pPr>
        <w:autoSpaceDE w:val="0"/>
        <w:autoSpaceDN w:val="0"/>
        <w:adjustRightInd w:val="0"/>
        <w:rPr>
          <w:rFonts w:ascii="Arial" w:hAnsi="Arial" w:cs="Arial"/>
          <w:b/>
          <w:bCs/>
          <w:color w:val="002060"/>
          <w:sz w:val="20"/>
          <w:szCs w:val="20"/>
        </w:rPr>
      </w:pPr>
      <w:r w:rsidRPr="007A7574">
        <w:rPr>
          <w:rFonts w:ascii="Arial" w:hAnsi="Arial" w:cs="Arial"/>
          <w:b/>
          <w:bCs/>
          <w:color w:val="002060"/>
          <w:sz w:val="20"/>
          <w:szCs w:val="20"/>
        </w:rPr>
        <w:t>9</w:t>
      </w:r>
      <w:r w:rsidR="00282ECD" w:rsidRPr="007A7574">
        <w:rPr>
          <w:rFonts w:ascii="Arial" w:hAnsi="Arial" w:cs="Arial"/>
          <w:b/>
          <w:bCs/>
          <w:color w:val="002060"/>
          <w:sz w:val="20"/>
          <w:szCs w:val="20"/>
        </w:rPr>
        <w:t xml:space="preserve">. Green </w:t>
      </w:r>
      <w:r w:rsidRPr="007A7574">
        <w:rPr>
          <w:rFonts w:ascii="Arial" w:hAnsi="Arial" w:cs="Arial"/>
          <w:b/>
          <w:bCs/>
          <w:color w:val="002060"/>
          <w:sz w:val="20"/>
          <w:szCs w:val="20"/>
        </w:rPr>
        <w:t>Public Service</w:t>
      </w:r>
    </w:p>
    <w:p w14:paraId="51C54242" w14:textId="77777777" w:rsidR="00282ECD" w:rsidRPr="007A7574" w:rsidRDefault="00282ECD" w:rsidP="00282ECD">
      <w:pPr>
        <w:rPr>
          <w:rFonts w:ascii="Arial" w:hAnsi="Arial" w:cs="Arial"/>
          <w:color w:val="002060"/>
          <w:sz w:val="20"/>
          <w:szCs w:val="20"/>
          <w:shd w:val="clear" w:color="auto" w:fill="FFFFFF"/>
        </w:rPr>
      </w:pPr>
      <w:r w:rsidRPr="007A7574">
        <w:rPr>
          <w:rFonts w:ascii="Arial" w:hAnsi="Arial" w:cs="Arial"/>
          <w:color w:val="002060"/>
          <w:sz w:val="20"/>
          <w:szCs w:val="20"/>
          <w:shd w:val="clear" w:color="auto" w:fill="FFFFFF"/>
        </w:rPr>
        <w:t xml:space="preserve">This category recognises, </w:t>
      </w:r>
      <w:proofErr w:type="gramStart"/>
      <w:r w:rsidRPr="007A7574">
        <w:rPr>
          <w:rFonts w:ascii="Arial" w:hAnsi="Arial" w:cs="Arial"/>
          <w:color w:val="002060"/>
          <w:sz w:val="20"/>
          <w:szCs w:val="20"/>
          <w:shd w:val="clear" w:color="auto" w:fill="FFFFFF"/>
        </w:rPr>
        <w:t>rewards</w:t>
      </w:r>
      <w:proofErr w:type="gramEnd"/>
      <w:r w:rsidRPr="007A7574">
        <w:rPr>
          <w:rFonts w:ascii="Arial" w:hAnsi="Arial" w:cs="Arial"/>
          <w:color w:val="002060"/>
          <w:sz w:val="20"/>
          <w:szCs w:val="20"/>
          <w:shd w:val="clear" w:color="auto" w:fill="FFFFFF"/>
        </w:rPr>
        <w:t xml:space="preserve"> and promotes environmental best practice across the public sector in the UK. This organisation has shown how they have helped the environment and improved sustainability not only in their organisation, but their surrounding community.</w:t>
      </w:r>
    </w:p>
    <w:p w14:paraId="0EEC858B" w14:textId="13A52FB1" w:rsidR="69E06822" w:rsidRPr="007A7574" w:rsidRDefault="69E06822" w:rsidP="69E06822">
      <w:pPr>
        <w:rPr>
          <w:rFonts w:ascii="Arial" w:hAnsi="Arial" w:cs="Arial"/>
          <w:color w:val="002060"/>
          <w:sz w:val="20"/>
          <w:szCs w:val="20"/>
        </w:rPr>
      </w:pPr>
    </w:p>
    <w:p w14:paraId="25376AEC" w14:textId="7F8EE839" w:rsidR="7FFB034C" w:rsidRPr="007A7574" w:rsidRDefault="7FFB034C" w:rsidP="69E06822">
      <w:pPr>
        <w:rPr>
          <w:rFonts w:ascii="Arial" w:hAnsi="Arial" w:cs="Arial"/>
          <w:b/>
          <w:bCs/>
          <w:color w:val="002060"/>
          <w:sz w:val="20"/>
          <w:szCs w:val="20"/>
        </w:rPr>
      </w:pPr>
      <w:r w:rsidRPr="007A7574">
        <w:rPr>
          <w:rFonts w:ascii="Arial" w:hAnsi="Arial" w:cs="Arial"/>
          <w:b/>
          <w:bCs/>
          <w:color w:val="002060"/>
          <w:sz w:val="20"/>
          <w:szCs w:val="20"/>
        </w:rPr>
        <w:t>10. Innovation</w:t>
      </w:r>
    </w:p>
    <w:p w14:paraId="248BFF6C" w14:textId="694285E1" w:rsidR="7FFB034C" w:rsidRPr="007A7574" w:rsidRDefault="7FFB034C" w:rsidP="69E06822">
      <w:pPr>
        <w:rPr>
          <w:rFonts w:ascii="Arial" w:hAnsi="Arial" w:cs="Arial"/>
          <w:color w:val="002060"/>
          <w:sz w:val="20"/>
          <w:szCs w:val="20"/>
        </w:rPr>
      </w:pPr>
      <w:r w:rsidRPr="007A7574">
        <w:rPr>
          <w:rFonts w:ascii="Arial" w:hAnsi="Arial" w:cs="Arial"/>
          <w:color w:val="002060"/>
          <w:sz w:val="20"/>
          <w:szCs w:val="20"/>
        </w:rPr>
        <w:t xml:space="preserve">This category is not only open to the public sector but also </w:t>
      </w:r>
      <w:r w:rsidRPr="007A7574">
        <w:rPr>
          <w:rFonts w:ascii="Arial" w:hAnsi="Arial" w:cs="Arial"/>
          <w:b/>
          <w:bCs/>
          <w:color w:val="002060"/>
          <w:sz w:val="20"/>
          <w:szCs w:val="20"/>
        </w:rPr>
        <w:t>private or third sector</w:t>
      </w:r>
      <w:r w:rsidRPr="007A7574">
        <w:rPr>
          <w:rFonts w:ascii="Arial" w:hAnsi="Arial" w:cs="Arial"/>
          <w:color w:val="002060"/>
          <w:sz w:val="20"/>
          <w:szCs w:val="20"/>
        </w:rPr>
        <w:t xml:space="preserve"> organisations. This category is for developing and/or bringing to market new innovative technologies or facilities that can transform the delivery of a local public service.</w:t>
      </w:r>
    </w:p>
    <w:p w14:paraId="37CE0D8A" w14:textId="691E4E26" w:rsidR="014D3872" w:rsidRPr="007A7574" w:rsidRDefault="014D3872" w:rsidP="79811587">
      <w:pPr>
        <w:rPr>
          <w:rFonts w:ascii="Arial" w:hAnsi="Arial" w:cs="Arial"/>
          <w:color w:val="002060"/>
          <w:sz w:val="20"/>
          <w:szCs w:val="20"/>
          <w:highlight w:val="yellow"/>
        </w:rPr>
      </w:pPr>
    </w:p>
    <w:p w14:paraId="211C2184" w14:textId="340677EC" w:rsidR="014D3872" w:rsidRPr="007A7574" w:rsidRDefault="014D3872" w:rsidP="1B0507DF">
      <w:pPr>
        <w:spacing w:line="259" w:lineRule="auto"/>
        <w:rPr>
          <w:rFonts w:ascii="Arial" w:hAnsi="Arial" w:cs="Arial"/>
          <w:b/>
          <w:bCs/>
          <w:color w:val="002060"/>
          <w:sz w:val="20"/>
          <w:szCs w:val="20"/>
        </w:rPr>
      </w:pPr>
      <w:r w:rsidRPr="007A7574">
        <w:rPr>
          <w:rFonts w:ascii="Arial" w:hAnsi="Arial" w:cs="Arial"/>
          <w:b/>
          <w:bCs/>
          <w:color w:val="002060"/>
          <w:sz w:val="20"/>
          <w:szCs w:val="20"/>
        </w:rPr>
        <w:t>1</w:t>
      </w:r>
      <w:r w:rsidR="3158BF1D" w:rsidRPr="007A7574">
        <w:rPr>
          <w:rFonts w:ascii="Arial" w:hAnsi="Arial" w:cs="Arial"/>
          <w:b/>
          <w:bCs/>
          <w:color w:val="002060"/>
          <w:sz w:val="20"/>
          <w:szCs w:val="20"/>
        </w:rPr>
        <w:t>1</w:t>
      </w:r>
      <w:r w:rsidRPr="007A7574">
        <w:rPr>
          <w:rFonts w:ascii="Arial" w:hAnsi="Arial" w:cs="Arial"/>
          <w:b/>
          <w:bCs/>
          <w:color w:val="002060"/>
          <w:sz w:val="20"/>
          <w:szCs w:val="20"/>
        </w:rPr>
        <w:t xml:space="preserve">. </w:t>
      </w:r>
      <w:r w:rsidR="364CF737" w:rsidRPr="007A7574">
        <w:rPr>
          <w:rFonts w:ascii="Arial" w:hAnsi="Arial" w:cs="Arial"/>
          <w:b/>
          <w:bCs/>
          <w:color w:val="002060"/>
          <w:sz w:val="20"/>
          <w:szCs w:val="20"/>
        </w:rPr>
        <w:t>People, Value and Culture Award</w:t>
      </w:r>
    </w:p>
    <w:p w14:paraId="17800A69" w14:textId="3C4DFC64" w:rsidR="3779A635" w:rsidRPr="007A7574" w:rsidRDefault="3779A635" w:rsidP="1B0507DF">
      <w:pPr>
        <w:spacing w:line="259" w:lineRule="auto"/>
        <w:rPr>
          <w:rFonts w:ascii="Arial" w:hAnsi="Arial" w:cs="Arial"/>
          <w:color w:val="002060"/>
          <w:sz w:val="20"/>
          <w:szCs w:val="20"/>
        </w:rPr>
      </w:pPr>
      <w:r w:rsidRPr="007A7574">
        <w:rPr>
          <w:rFonts w:ascii="Arial" w:hAnsi="Arial" w:cs="Arial"/>
          <w:color w:val="002060"/>
          <w:sz w:val="20"/>
          <w:szCs w:val="20"/>
        </w:rPr>
        <w:t>This award captures the exceptional focus and effort of those that recognise and acknowledge the importance of their people to their overall success. By embedding values, culture and behaviours that empowers the delivery of the best possible services to their residents and service users.</w:t>
      </w:r>
    </w:p>
    <w:p w14:paraId="7FE50DC7" w14:textId="274D78E9" w:rsidR="00282ECD" w:rsidRPr="007A7574" w:rsidRDefault="3779A635" w:rsidP="1B0507DF">
      <w:pPr>
        <w:autoSpaceDE w:val="0"/>
        <w:autoSpaceDN w:val="0"/>
        <w:adjustRightInd w:val="0"/>
        <w:spacing w:line="259" w:lineRule="auto"/>
        <w:rPr>
          <w:rFonts w:ascii="Arial" w:hAnsi="Arial" w:cs="Arial"/>
          <w:color w:val="002060"/>
          <w:sz w:val="20"/>
          <w:szCs w:val="20"/>
        </w:rPr>
      </w:pPr>
      <w:r w:rsidRPr="007A7574">
        <w:rPr>
          <w:rFonts w:ascii="Arial" w:hAnsi="Arial" w:cs="Arial"/>
          <w:color w:val="002060"/>
          <w:sz w:val="20"/>
          <w:szCs w:val="20"/>
        </w:rPr>
        <w:t xml:space="preserve">These organisations recognise and care for the people who work for and with them. </w:t>
      </w:r>
    </w:p>
    <w:p w14:paraId="4BD7D60C" w14:textId="50474775" w:rsidR="1B0507DF" w:rsidRPr="007A7574" w:rsidRDefault="1B0507DF" w:rsidP="1B0507DF">
      <w:pPr>
        <w:spacing w:line="259" w:lineRule="auto"/>
        <w:rPr>
          <w:rFonts w:ascii="Arial" w:hAnsi="Arial" w:cs="Arial"/>
          <w:color w:val="002060"/>
          <w:sz w:val="20"/>
          <w:szCs w:val="20"/>
        </w:rPr>
      </w:pPr>
    </w:p>
    <w:p w14:paraId="31D6D273" w14:textId="4D6BD93C" w:rsidR="00282ECD" w:rsidRPr="007A7574" w:rsidRDefault="00A90C77" w:rsidP="00282ECD">
      <w:pPr>
        <w:autoSpaceDE w:val="0"/>
        <w:autoSpaceDN w:val="0"/>
        <w:adjustRightInd w:val="0"/>
        <w:rPr>
          <w:rFonts w:ascii="Arial" w:hAnsi="Arial" w:cs="Arial"/>
          <w:b/>
          <w:bCs/>
          <w:color w:val="002060"/>
          <w:sz w:val="20"/>
          <w:szCs w:val="20"/>
        </w:rPr>
      </w:pPr>
      <w:r w:rsidRPr="007A7574">
        <w:rPr>
          <w:rFonts w:ascii="Arial" w:hAnsi="Arial" w:cs="Arial"/>
          <w:b/>
          <w:bCs/>
          <w:color w:val="002060"/>
          <w:sz w:val="20"/>
          <w:szCs w:val="20"/>
        </w:rPr>
        <w:t>12</w:t>
      </w:r>
      <w:r w:rsidR="00282ECD" w:rsidRPr="007A7574">
        <w:rPr>
          <w:rFonts w:ascii="Arial" w:hAnsi="Arial" w:cs="Arial"/>
          <w:b/>
          <w:bCs/>
          <w:color w:val="002060"/>
          <w:sz w:val="20"/>
          <w:szCs w:val="20"/>
        </w:rPr>
        <w:t>. Transformation in Hea</w:t>
      </w:r>
      <w:r w:rsidR="6A5DCE07" w:rsidRPr="007A7574">
        <w:rPr>
          <w:rFonts w:ascii="Arial" w:hAnsi="Arial" w:cs="Arial"/>
          <w:b/>
          <w:bCs/>
          <w:color w:val="002060"/>
          <w:sz w:val="20"/>
          <w:szCs w:val="20"/>
        </w:rPr>
        <w:t>l</w:t>
      </w:r>
      <w:r w:rsidR="00282ECD" w:rsidRPr="007A7574">
        <w:rPr>
          <w:rFonts w:ascii="Arial" w:hAnsi="Arial" w:cs="Arial"/>
          <w:b/>
          <w:bCs/>
          <w:color w:val="002060"/>
          <w:sz w:val="20"/>
          <w:szCs w:val="20"/>
        </w:rPr>
        <w:t>th &amp; Social Care</w:t>
      </w:r>
    </w:p>
    <w:p w14:paraId="19546311" w14:textId="77777777" w:rsidR="00282ECD" w:rsidRPr="007A7574" w:rsidRDefault="00282ECD" w:rsidP="00282ECD">
      <w:pPr>
        <w:rPr>
          <w:rFonts w:ascii="Arial" w:hAnsi="Arial" w:cs="Arial"/>
          <w:color w:val="002060"/>
          <w:sz w:val="20"/>
          <w:szCs w:val="20"/>
        </w:rPr>
      </w:pPr>
      <w:r w:rsidRPr="007A7574">
        <w:rPr>
          <w:rFonts w:ascii="Arial" w:hAnsi="Arial" w:cs="Arial"/>
          <w:color w:val="002060"/>
          <w:sz w:val="20"/>
          <w:szCs w:val="20"/>
        </w:rPr>
        <w:t xml:space="preserve">Submissions can be based upon transforming access to services, remodelling the service, working in partnership or a combination of all three.  The winning applications will have demonstrated the greatest impact for customers of health and social care. </w:t>
      </w:r>
    </w:p>
    <w:p w14:paraId="55693C1F" w14:textId="77777777" w:rsidR="00282ECD" w:rsidRPr="007A7574" w:rsidRDefault="00282ECD" w:rsidP="00282ECD">
      <w:pPr>
        <w:autoSpaceDE w:val="0"/>
        <w:autoSpaceDN w:val="0"/>
        <w:adjustRightInd w:val="0"/>
        <w:rPr>
          <w:rFonts w:ascii="Arial" w:hAnsi="Arial" w:cs="Arial"/>
          <w:color w:val="002060"/>
          <w:sz w:val="20"/>
          <w:szCs w:val="20"/>
        </w:rPr>
      </w:pPr>
    </w:p>
    <w:p w14:paraId="3C96B8BE" w14:textId="3010B9DB" w:rsidR="00E6381E" w:rsidRPr="007A7574" w:rsidRDefault="00282ECD" w:rsidP="00282ECD">
      <w:pPr>
        <w:pStyle w:val="Introduction"/>
        <w:spacing w:after="0"/>
        <w:rPr>
          <w:rFonts w:ascii="Arial" w:hAnsi="Arial" w:cs="Arial"/>
          <w:color w:val="0095E8"/>
          <w:sz w:val="21"/>
          <w:szCs w:val="21"/>
        </w:rPr>
      </w:pPr>
      <w:r w:rsidRPr="007A7574">
        <w:rPr>
          <w:rFonts w:ascii="Arial" w:hAnsi="Arial" w:cs="Arial"/>
          <w:color w:val="002060"/>
          <w:sz w:val="20"/>
          <w:szCs w:val="20"/>
        </w:rPr>
        <w:t>13. Working Together</w:t>
      </w:r>
      <w:r w:rsidRPr="007A7574">
        <w:rPr>
          <w:sz w:val="44"/>
          <w:szCs w:val="20"/>
        </w:rPr>
        <w:br/>
      </w:r>
      <w:r w:rsidRPr="007A7574">
        <w:rPr>
          <w:rFonts w:ascii="Arial" w:hAnsi="Arial" w:cs="Arial"/>
          <w:b w:val="0"/>
          <w:color w:val="002060"/>
          <w:sz w:val="20"/>
          <w:szCs w:val="20"/>
        </w:rPr>
        <w:t xml:space="preserve">This category is for simplifying the way that residents and local businesses deal with public services, bringing together multiple contact points, removing the barriers between </w:t>
      </w:r>
      <w:proofErr w:type="gramStart"/>
      <w:r w:rsidRPr="007A7574">
        <w:rPr>
          <w:rFonts w:ascii="Arial" w:hAnsi="Arial" w:cs="Arial"/>
          <w:b w:val="0"/>
          <w:color w:val="002060"/>
          <w:sz w:val="20"/>
          <w:szCs w:val="20"/>
        </w:rPr>
        <w:t>organisations</w:t>
      </w:r>
      <w:proofErr w:type="gramEnd"/>
      <w:r w:rsidRPr="007A7574">
        <w:rPr>
          <w:rFonts w:ascii="Arial" w:hAnsi="Arial" w:cs="Arial"/>
          <w:b w:val="0"/>
          <w:color w:val="002060"/>
          <w:sz w:val="20"/>
          <w:szCs w:val="20"/>
        </w:rPr>
        <w:t xml:space="preserve"> and moving resources closer to the customer.</w:t>
      </w:r>
    </w:p>
    <w:p w14:paraId="7D3A246A" w14:textId="261CBCB4" w:rsidR="00E6381E" w:rsidRDefault="00E6381E" w:rsidP="002107BB">
      <w:pPr>
        <w:pStyle w:val="Introduction"/>
        <w:spacing w:after="0"/>
        <w:rPr>
          <w:rFonts w:ascii="Arial" w:hAnsi="Arial" w:cs="Arial"/>
          <w:color w:val="0095E8"/>
          <w:sz w:val="24"/>
          <w:szCs w:val="24"/>
        </w:rPr>
      </w:pPr>
    </w:p>
    <w:p w14:paraId="33CD26DF" w14:textId="77777777" w:rsidR="0046117A" w:rsidRDefault="0046117A" w:rsidP="0046117A">
      <w:pPr>
        <w:pStyle w:val="Introduction"/>
        <w:spacing w:after="0"/>
        <w:jc w:val="center"/>
        <w:rPr>
          <w:rFonts w:ascii="Arial" w:hAnsi="Arial" w:cs="Arial"/>
          <w:color w:val="0070C0"/>
          <w:sz w:val="32"/>
          <w:szCs w:val="32"/>
        </w:rPr>
      </w:pPr>
    </w:p>
    <w:p w14:paraId="65DC359D" w14:textId="5050B6E5" w:rsidR="00282ECD" w:rsidRPr="0077739C" w:rsidRDefault="00282ECD" w:rsidP="577D6B08">
      <w:pPr>
        <w:pStyle w:val="Introduction"/>
        <w:spacing w:after="0"/>
        <w:jc w:val="center"/>
        <w:rPr>
          <w:rFonts w:ascii="Arial" w:hAnsi="Arial" w:cs="Arial"/>
          <w:color w:val="0070C0"/>
          <w:sz w:val="32"/>
          <w:szCs w:val="32"/>
        </w:rPr>
      </w:pPr>
    </w:p>
    <w:p w14:paraId="7245BB63" w14:textId="77777777" w:rsidR="00F33BBA" w:rsidRDefault="00F33BBA" w:rsidP="014D3872">
      <w:pPr>
        <w:pStyle w:val="Introduction"/>
        <w:spacing w:after="0"/>
        <w:jc w:val="center"/>
        <w:rPr>
          <w:rFonts w:ascii="Arial" w:hAnsi="Arial" w:cs="Arial"/>
          <w:color w:val="0070C0"/>
          <w:sz w:val="32"/>
          <w:szCs w:val="32"/>
        </w:rPr>
      </w:pPr>
    </w:p>
    <w:p w14:paraId="4C44C801" w14:textId="77777777" w:rsidR="00F33BBA" w:rsidRDefault="00F33BBA" w:rsidP="014D3872">
      <w:pPr>
        <w:pStyle w:val="Introduction"/>
        <w:spacing w:after="0"/>
        <w:jc w:val="center"/>
        <w:rPr>
          <w:rFonts w:ascii="Arial" w:hAnsi="Arial" w:cs="Arial"/>
          <w:color w:val="0070C0"/>
          <w:sz w:val="32"/>
          <w:szCs w:val="32"/>
        </w:rPr>
      </w:pPr>
    </w:p>
    <w:p w14:paraId="7E96E4BD" w14:textId="7832B488" w:rsidR="00282ECD" w:rsidRPr="0077739C" w:rsidRDefault="00282ECD" w:rsidP="014D3872">
      <w:pPr>
        <w:pStyle w:val="Introduction"/>
        <w:spacing w:after="0"/>
        <w:jc w:val="center"/>
        <w:rPr>
          <w:rFonts w:ascii="Arial" w:hAnsi="Arial" w:cs="Arial"/>
          <w:color w:val="0070C0"/>
          <w:sz w:val="32"/>
          <w:szCs w:val="32"/>
        </w:rPr>
      </w:pPr>
      <w:r w:rsidRPr="014D3872">
        <w:rPr>
          <w:rFonts w:ascii="Arial" w:hAnsi="Arial" w:cs="Arial"/>
          <w:color w:val="0070C0"/>
          <w:sz w:val="32"/>
          <w:szCs w:val="32"/>
        </w:rPr>
        <w:t>14</w:t>
      </w:r>
      <w:r w:rsidRPr="014D3872">
        <w:rPr>
          <w:rFonts w:ascii="Arial" w:hAnsi="Arial" w:cs="Arial"/>
          <w:color w:val="0070C0"/>
          <w:sz w:val="32"/>
          <w:szCs w:val="32"/>
          <w:vertAlign w:val="superscript"/>
        </w:rPr>
        <w:t>th</w:t>
      </w:r>
      <w:r w:rsidRPr="014D3872">
        <w:rPr>
          <w:rFonts w:ascii="Arial" w:hAnsi="Arial" w:cs="Arial"/>
          <w:color w:val="0070C0"/>
          <w:sz w:val="32"/>
          <w:szCs w:val="32"/>
        </w:rPr>
        <w:t xml:space="preserve"> Public Sector Transformation Awards 2023</w:t>
      </w:r>
    </w:p>
    <w:p w14:paraId="7DD2335F" w14:textId="77777777" w:rsidR="00282ECD" w:rsidRPr="0077739C" w:rsidRDefault="00282ECD" w:rsidP="00282ECD">
      <w:pPr>
        <w:jc w:val="center"/>
        <w:rPr>
          <w:rFonts w:ascii="Arial" w:hAnsi="Arial" w:cs="Arial"/>
          <w:b/>
          <w:i/>
          <w:color w:val="0E3178"/>
        </w:rPr>
      </w:pPr>
      <w:r w:rsidRPr="0077739C">
        <w:rPr>
          <w:rFonts w:ascii="Arial" w:hAnsi="Arial" w:cs="Arial"/>
          <w:b/>
          <w:i/>
          <w:color w:val="0E3178"/>
        </w:rPr>
        <w:t>Celebrating public sector innovation and transformation</w:t>
      </w:r>
    </w:p>
    <w:p w14:paraId="708B75A5" w14:textId="0D36AE54" w:rsidR="00220974" w:rsidRPr="00282ECD" w:rsidRDefault="00A90C77" w:rsidP="014D3872">
      <w:pPr>
        <w:pStyle w:val="Introduction"/>
        <w:spacing w:after="0"/>
        <w:jc w:val="center"/>
        <w:rPr>
          <w:rFonts w:ascii="Arial" w:hAnsi="Arial" w:cs="Arial"/>
          <w:b w:val="0"/>
          <w:color w:val="0E3178"/>
          <w:sz w:val="22"/>
        </w:rPr>
      </w:pPr>
      <w:r w:rsidRPr="014D3872">
        <w:rPr>
          <w:rFonts w:ascii="Arial" w:hAnsi="Arial" w:cs="Arial"/>
          <w:color w:val="002060"/>
          <w:sz w:val="22"/>
        </w:rPr>
        <w:t>Wednesday 8</w:t>
      </w:r>
      <w:r w:rsidR="00A430CE" w:rsidRPr="014D3872">
        <w:rPr>
          <w:rFonts w:ascii="Arial" w:hAnsi="Arial" w:cs="Arial"/>
          <w:color w:val="002060"/>
          <w:sz w:val="22"/>
          <w:vertAlign w:val="superscript"/>
        </w:rPr>
        <w:t>th</w:t>
      </w:r>
      <w:r w:rsidR="00A430CE" w:rsidRPr="014D3872">
        <w:rPr>
          <w:rFonts w:ascii="Arial" w:hAnsi="Arial" w:cs="Arial"/>
          <w:color w:val="002060"/>
          <w:sz w:val="22"/>
        </w:rPr>
        <w:t xml:space="preserve"> March </w:t>
      </w:r>
      <w:r w:rsidR="00FA4AA8" w:rsidRPr="014D3872">
        <w:rPr>
          <w:rFonts w:ascii="Arial" w:hAnsi="Arial" w:cs="Arial"/>
          <w:color w:val="0E3178"/>
          <w:sz w:val="22"/>
        </w:rPr>
        <w:t xml:space="preserve">at </w:t>
      </w:r>
      <w:r w:rsidR="00220974" w:rsidRPr="014D3872">
        <w:rPr>
          <w:rFonts w:ascii="Arial" w:hAnsi="Arial" w:cs="Arial"/>
          <w:color w:val="0E3178"/>
          <w:sz w:val="22"/>
        </w:rPr>
        <w:t>Church House, Westminster, London</w:t>
      </w:r>
    </w:p>
    <w:p w14:paraId="23C040E8" w14:textId="77777777" w:rsidR="00434927" w:rsidRPr="00277DB8" w:rsidRDefault="00434927" w:rsidP="00434927">
      <w:pPr>
        <w:jc w:val="center"/>
        <w:rPr>
          <w:rFonts w:ascii="Arial" w:hAnsi="Arial" w:cs="Arial"/>
          <w:b/>
          <w:color w:val="0E3178"/>
          <w:sz w:val="20"/>
          <w:szCs w:val="20"/>
        </w:rPr>
      </w:pPr>
    </w:p>
    <w:p w14:paraId="312D3A8C" w14:textId="712140EE" w:rsidR="00220974" w:rsidRPr="00434927" w:rsidRDefault="00220974" w:rsidP="5CDF7B61">
      <w:pPr>
        <w:jc w:val="center"/>
        <w:rPr>
          <w:rFonts w:ascii="Arial" w:hAnsi="Arial" w:cs="Arial"/>
          <w:b/>
          <w:bCs/>
          <w:color w:val="002060"/>
          <w:sz w:val="20"/>
          <w:szCs w:val="20"/>
          <w:highlight w:val="yellow"/>
          <w:u w:val="single"/>
        </w:rPr>
      </w:pPr>
      <w:r w:rsidRPr="5CDF7B61">
        <w:rPr>
          <w:rFonts w:ascii="Arial" w:hAnsi="Arial" w:cs="Arial"/>
          <w:b/>
          <w:bCs/>
          <w:color w:val="0E3178"/>
          <w:sz w:val="20"/>
          <w:szCs w:val="20"/>
          <w:u w:val="single"/>
        </w:rPr>
        <w:t>The deadline for submission is</w:t>
      </w:r>
      <w:r w:rsidR="00434927" w:rsidRPr="5CDF7B61">
        <w:rPr>
          <w:rFonts w:ascii="Arial" w:hAnsi="Arial" w:cs="Arial"/>
          <w:b/>
          <w:bCs/>
          <w:color w:val="0E3178"/>
          <w:sz w:val="20"/>
          <w:szCs w:val="20"/>
          <w:u w:val="single"/>
        </w:rPr>
        <w:t>: 5pm</w:t>
      </w:r>
      <w:r w:rsidRPr="5CDF7B61">
        <w:rPr>
          <w:rFonts w:ascii="Arial" w:hAnsi="Arial" w:cs="Arial"/>
          <w:b/>
          <w:bCs/>
          <w:color w:val="0E3178"/>
          <w:sz w:val="20"/>
          <w:szCs w:val="20"/>
          <w:u w:val="single"/>
        </w:rPr>
        <w:t xml:space="preserve"> </w:t>
      </w:r>
      <w:r w:rsidR="0013279C" w:rsidRPr="5CDF7B61">
        <w:rPr>
          <w:rFonts w:ascii="Arial" w:hAnsi="Arial" w:cs="Arial"/>
          <w:b/>
          <w:bCs/>
          <w:color w:val="002060"/>
          <w:sz w:val="20"/>
          <w:szCs w:val="20"/>
          <w:u w:val="single"/>
        </w:rPr>
        <w:t xml:space="preserve">FRIDAY, </w:t>
      </w:r>
      <w:r w:rsidR="0CF15C67" w:rsidRPr="5CDF7B61">
        <w:rPr>
          <w:rFonts w:ascii="Arial" w:hAnsi="Arial" w:cs="Arial"/>
          <w:b/>
          <w:bCs/>
          <w:color w:val="002060"/>
          <w:sz w:val="20"/>
          <w:szCs w:val="20"/>
          <w:u w:val="single"/>
        </w:rPr>
        <w:t>13</w:t>
      </w:r>
      <w:r w:rsidR="0CF15C67" w:rsidRPr="5CDF7B61">
        <w:rPr>
          <w:rFonts w:ascii="Arial" w:hAnsi="Arial" w:cs="Arial"/>
          <w:b/>
          <w:bCs/>
          <w:color w:val="002060"/>
          <w:sz w:val="20"/>
          <w:szCs w:val="20"/>
          <w:u w:val="single"/>
          <w:vertAlign w:val="superscript"/>
        </w:rPr>
        <w:t>th</w:t>
      </w:r>
      <w:r w:rsidR="0CF15C67" w:rsidRPr="5CDF7B61">
        <w:rPr>
          <w:rFonts w:ascii="Arial" w:hAnsi="Arial" w:cs="Arial"/>
          <w:b/>
          <w:bCs/>
          <w:color w:val="002060"/>
          <w:sz w:val="20"/>
          <w:szCs w:val="20"/>
          <w:u w:val="single"/>
        </w:rPr>
        <w:t xml:space="preserve"> </w:t>
      </w:r>
      <w:r w:rsidR="00A430CE" w:rsidRPr="5CDF7B61">
        <w:rPr>
          <w:rFonts w:ascii="Arial" w:hAnsi="Arial" w:cs="Arial"/>
          <w:b/>
          <w:bCs/>
          <w:color w:val="002060"/>
          <w:sz w:val="20"/>
          <w:szCs w:val="20"/>
          <w:u w:val="single"/>
        </w:rPr>
        <w:t>January 202</w:t>
      </w:r>
      <w:r w:rsidR="3F067908" w:rsidRPr="5CDF7B61">
        <w:rPr>
          <w:rFonts w:ascii="Arial" w:hAnsi="Arial" w:cs="Arial"/>
          <w:b/>
          <w:bCs/>
          <w:color w:val="002060"/>
          <w:sz w:val="20"/>
          <w:szCs w:val="20"/>
          <w:u w:val="single"/>
        </w:rPr>
        <w:t>3</w:t>
      </w:r>
    </w:p>
    <w:p w14:paraId="717B534A" w14:textId="14432753" w:rsidR="00434927" w:rsidRPr="00434927" w:rsidRDefault="00434927" w:rsidP="00A90C77">
      <w:pPr>
        <w:jc w:val="center"/>
        <w:rPr>
          <w:rFonts w:ascii="Arial" w:hAnsi="Arial" w:cs="Arial"/>
          <w:bCs/>
          <w:iCs/>
          <w:color w:val="0E3178"/>
          <w:sz w:val="20"/>
          <w:szCs w:val="20"/>
        </w:rPr>
      </w:pPr>
      <w:r w:rsidRPr="00434927">
        <w:rPr>
          <w:rFonts w:ascii="Arial" w:hAnsi="Arial" w:cs="Arial"/>
          <w:bCs/>
          <w:iCs/>
          <w:color w:val="0E3178"/>
          <w:sz w:val="20"/>
          <w:szCs w:val="20"/>
        </w:rPr>
        <w:t xml:space="preserve">Please send your completed application to </w:t>
      </w:r>
      <w:hyperlink r:id="rId16" w:history="1">
        <w:r w:rsidRPr="00282ECD">
          <w:rPr>
            <w:rStyle w:val="Hyperlink"/>
            <w:rFonts w:ascii="Arial" w:hAnsi="Arial" w:cs="Arial"/>
            <w:b/>
            <w:iCs/>
            <w:sz w:val="20"/>
            <w:szCs w:val="20"/>
          </w:rPr>
          <w:t>enquiries@iese.org.uk</w:t>
        </w:r>
      </w:hyperlink>
    </w:p>
    <w:p w14:paraId="2F2BCD39" w14:textId="77777777" w:rsidR="00FA4AA8" w:rsidRPr="00660A4A" w:rsidRDefault="00FA4AA8" w:rsidP="00220974">
      <w:pPr>
        <w:rPr>
          <w:rFonts w:ascii="Arial" w:hAnsi="Arial" w:cs="Arial"/>
          <w:i/>
          <w:color w:val="FF0000"/>
          <w:sz w:val="20"/>
          <w:szCs w:val="20"/>
        </w:rPr>
      </w:pPr>
    </w:p>
    <w:p w14:paraId="3E6CDEAC" w14:textId="14093E36" w:rsidR="00220974" w:rsidRPr="00277DB8" w:rsidRDefault="00AA5C15" w:rsidP="00220974">
      <w:pPr>
        <w:rPr>
          <w:rFonts w:ascii="Arial" w:hAnsi="Arial" w:cs="Arial"/>
          <w:i/>
          <w:color w:val="0E3178"/>
          <w:sz w:val="20"/>
          <w:szCs w:val="20"/>
        </w:rPr>
      </w:pPr>
      <w:r w:rsidRPr="00277DB8">
        <w:rPr>
          <w:rFonts w:ascii="Arial" w:hAnsi="Arial" w:cs="Arial"/>
          <w:i/>
          <w:color w:val="0E3178"/>
          <w:sz w:val="20"/>
          <w:szCs w:val="20"/>
        </w:rPr>
        <w:t>For</w:t>
      </w:r>
      <w:r w:rsidR="00220974" w:rsidRPr="00277DB8">
        <w:rPr>
          <w:rFonts w:ascii="Arial" w:hAnsi="Arial" w:cs="Arial"/>
          <w:i/>
          <w:color w:val="0E3178"/>
          <w:sz w:val="20"/>
          <w:szCs w:val="20"/>
        </w:rPr>
        <w:t xml:space="preserve"> help completing this </w:t>
      </w:r>
      <w:r w:rsidR="005F0B0A">
        <w:rPr>
          <w:rFonts w:ascii="Arial" w:hAnsi="Arial" w:cs="Arial"/>
          <w:i/>
          <w:color w:val="0E3178"/>
          <w:sz w:val="20"/>
          <w:szCs w:val="20"/>
        </w:rPr>
        <w:t>n</w:t>
      </w:r>
      <w:r w:rsidR="00220974" w:rsidRPr="00277DB8">
        <w:rPr>
          <w:rFonts w:ascii="Arial" w:hAnsi="Arial" w:cs="Arial"/>
          <w:i/>
          <w:color w:val="0E3178"/>
          <w:sz w:val="20"/>
          <w:szCs w:val="20"/>
        </w:rPr>
        <w:t>omination</w:t>
      </w:r>
      <w:r w:rsidR="005F0B0A">
        <w:rPr>
          <w:rFonts w:ascii="Arial" w:hAnsi="Arial" w:cs="Arial"/>
          <w:i/>
          <w:color w:val="0E3178"/>
          <w:sz w:val="20"/>
          <w:szCs w:val="20"/>
        </w:rPr>
        <w:t xml:space="preserve"> f</w:t>
      </w:r>
      <w:r w:rsidR="00220974" w:rsidRPr="00277DB8">
        <w:rPr>
          <w:rFonts w:ascii="Arial" w:hAnsi="Arial" w:cs="Arial"/>
          <w:i/>
          <w:color w:val="0E3178"/>
          <w:sz w:val="20"/>
          <w:szCs w:val="20"/>
        </w:rPr>
        <w:t>orm</w:t>
      </w:r>
      <w:r w:rsidR="00232A91" w:rsidRPr="00277DB8">
        <w:rPr>
          <w:rFonts w:ascii="Arial" w:hAnsi="Arial" w:cs="Arial"/>
          <w:i/>
          <w:color w:val="0E3178"/>
          <w:sz w:val="20"/>
          <w:szCs w:val="20"/>
        </w:rPr>
        <w:t>,</w:t>
      </w:r>
      <w:r w:rsidR="00220974" w:rsidRPr="00277DB8">
        <w:rPr>
          <w:rFonts w:ascii="Arial" w:hAnsi="Arial" w:cs="Arial"/>
          <w:i/>
          <w:color w:val="0E3178"/>
          <w:sz w:val="20"/>
          <w:szCs w:val="20"/>
        </w:rPr>
        <w:t xml:space="preserve"> please read the </w:t>
      </w:r>
      <w:r w:rsidRPr="00277DB8">
        <w:rPr>
          <w:rFonts w:ascii="Arial" w:hAnsi="Arial" w:cs="Arial"/>
          <w:i/>
          <w:color w:val="0E3178"/>
          <w:sz w:val="20"/>
          <w:szCs w:val="20"/>
        </w:rPr>
        <w:t>n</w:t>
      </w:r>
      <w:r w:rsidR="00220974" w:rsidRPr="00277DB8">
        <w:rPr>
          <w:rFonts w:ascii="Arial" w:hAnsi="Arial" w:cs="Arial"/>
          <w:i/>
          <w:color w:val="0E3178"/>
          <w:sz w:val="20"/>
          <w:szCs w:val="20"/>
        </w:rPr>
        <w:t>otes</w:t>
      </w:r>
      <w:r w:rsidRPr="00277DB8">
        <w:rPr>
          <w:rFonts w:ascii="Arial" w:hAnsi="Arial" w:cs="Arial"/>
          <w:i/>
          <w:color w:val="0E3178"/>
          <w:sz w:val="20"/>
          <w:szCs w:val="20"/>
        </w:rPr>
        <w:t xml:space="preserve"> section at the end of this document</w:t>
      </w:r>
    </w:p>
    <w:p w14:paraId="71A73397" w14:textId="77777777" w:rsidR="00C26899" w:rsidRPr="00277DB8" w:rsidRDefault="00C26899" w:rsidP="00C26899">
      <w:pPr>
        <w:rPr>
          <w:rFonts w:ascii="Arial" w:hAnsi="Arial" w:cs="Arial"/>
          <w:color w:val="0E3178"/>
          <w:sz w:val="20"/>
          <w:szCs w:val="20"/>
        </w:rPr>
      </w:pPr>
    </w:p>
    <w:tbl>
      <w:tblPr>
        <w:tblW w:w="109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67"/>
        <w:gridCol w:w="1558"/>
        <w:gridCol w:w="7612"/>
      </w:tblGrid>
      <w:tr w:rsidR="00434927" w:rsidRPr="00277DB8" w14:paraId="186F6CFA" w14:textId="77777777" w:rsidTr="5CDF7B61">
        <w:trPr>
          <w:trHeight w:val="313"/>
        </w:trPr>
        <w:tc>
          <w:tcPr>
            <w:tcW w:w="1440" w:type="dxa"/>
            <w:vMerge w:val="restart"/>
          </w:tcPr>
          <w:p w14:paraId="36731028" w14:textId="77777777" w:rsidR="00434927" w:rsidRPr="00277DB8" w:rsidRDefault="00434927" w:rsidP="00434927">
            <w:pPr>
              <w:rPr>
                <w:rFonts w:ascii="Arial" w:hAnsi="Arial" w:cs="Arial"/>
                <w:b/>
                <w:color w:val="0E3178"/>
                <w:sz w:val="20"/>
                <w:szCs w:val="20"/>
              </w:rPr>
            </w:pPr>
            <w:r w:rsidRPr="00277DB8">
              <w:rPr>
                <w:rFonts w:ascii="Arial" w:hAnsi="Arial" w:cs="Arial"/>
                <w:b/>
                <w:color w:val="0E3178"/>
                <w:sz w:val="20"/>
                <w:szCs w:val="20"/>
              </w:rPr>
              <w:t>Award</w:t>
            </w:r>
          </w:p>
          <w:p w14:paraId="773FA25F" w14:textId="77777777" w:rsidR="00434927" w:rsidRPr="00277DB8" w:rsidRDefault="00434927" w:rsidP="00434927">
            <w:pPr>
              <w:rPr>
                <w:rFonts w:ascii="Arial" w:hAnsi="Arial" w:cs="Arial"/>
                <w:b/>
                <w:color w:val="0E3178"/>
                <w:sz w:val="20"/>
                <w:szCs w:val="20"/>
              </w:rPr>
            </w:pPr>
            <w:r w:rsidRPr="00277DB8">
              <w:rPr>
                <w:rFonts w:ascii="Arial" w:hAnsi="Arial" w:cs="Arial"/>
                <w:color w:val="0E3178"/>
                <w:sz w:val="20"/>
                <w:szCs w:val="20"/>
              </w:rPr>
              <w:t>(See Note 1)</w:t>
            </w:r>
          </w:p>
        </w:tc>
        <w:tc>
          <w:tcPr>
            <w:tcW w:w="367" w:type="dxa"/>
            <w:tcBorders>
              <w:right w:val="single" w:sz="4" w:space="0" w:color="auto"/>
            </w:tcBorders>
            <w:vAlign w:val="center"/>
          </w:tcPr>
          <w:p w14:paraId="5F452087" w14:textId="56FB1C9B" w:rsidR="00434927" w:rsidRPr="00277DB8" w:rsidRDefault="00434927" w:rsidP="00434927">
            <w:pPr>
              <w:rPr>
                <w:rFonts w:ascii="Arial" w:hAnsi="Arial" w:cs="Arial"/>
                <w:b/>
                <w:color w:val="0E3178"/>
              </w:rPr>
            </w:pPr>
          </w:p>
        </w:tc>
        <w:tc>
          <w:tcPr>
            <w:tcW w:w="9180" w:type="dxa"/>
            <w:gridSpan w:val="2"/>
            <w:tcBorders>
              <w:left w:val="single" w:sz="4" w:space="0" w:color="auto"/>
            </w:tcBorders>
            <w:vAlign w:val="center"/>
          </w:tcPr>
          <w:p w14:paraId="79FDCB5B" w14:textId="2317FC06" w:rsidR="00434927" w:rsidRPr="00AF2055" w:rsidRDefault="00434927" w:rsidP="00AE0658">
            <w:pPr>
              <w:pStyle w:val="NormalWeb"/>
              <w:spacing w:before="0" w:beforeAutospacing="0" w:after="150" w:afterAutospacing="0"/>
              <w:rPr>
                <w:rFonts w:ascii="Arial" w:hAnsi="Arial" w:cs="Arial"/>
                <w:b/>
                <w:bCs/>
                <w:color w:val="002060"/>
                <w:sz w:val="20"/>
                <w:szCs w:val="20"/>
              </w:rPr>
            </w:pPr>
            <w:r w:rsidRPr="00FD5498">
              <w:rPr>
                <w:rFonts w:ascii="Arial" w:hAnsi="Arial" w:cs="Arial"/>
                <w:b/>
                <w:color w:val="0E3178"/>
                <w:sz w:val="20"/>
                <w:szCs w:val="20"/>
              </w:rPr>
              <w:t>Asset Management and Regeneration</w:t>
            </w:r>
          </w:p>
        </w:tc>
      </w:tr>
      <w:tr w:rsidR="00434927" w:rsidRPr="00277DB8" w14:paraId="501D6AA5" w14:textId="77777777" w:rsidTr="5CDF7B61">
        <w:trPr>
          <w:trHeight w:val="400"/>
        </w:trPr>
        <w:tc>
          <w:tcPr>
            <w:tcW w:w="1440" w:type="dxa"/>
            <w:vMerge/>
          </w:tcPr>
          <w:p w14:paraId="05B483AC"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792C1095" w14:textId="7A8552E0" w:rsidR="00434927" w:rsidRPr="00277DB8" w:rsidRDefault="00434927" w:rsidP="00434927">
            <w:pPr>
              <w:rPr>
                <w:rFonts w:ascii="Arial" w:hAnsi="Arial" w:cs="Arial"/>
                <w:b/>
                <w:color w:val="0E3178"/>
              </w:rPr>
            </w:pPr>
          </w:p>
        </w:tc>
        <w:tc>
          <w:tcPr>
            <w:tcW w:w="9180" w:type="dxa"/>
            <w:gridSpan w:val="2"/>
            <w:tcBorders>
              <w:left w:val="single" w:sz="4" w:space="0" w:color="auto"/>
            </w:tcBorders>
            <w:vAlign w:val="center"/>
          </w:tcPr>
          <w:p w14:paraId="2A851FB0" w14:textId="3AE40D3F" w:rsidR="00434927" w:rsidRPr="00AF2055" w:rsidRDefault="00434927" w:rsidP="00AE0658">
            <w:pPr>
              <w:pStyle w:val="NormalWeb"/>
              <w:spacing w:before="0" w:beforeAutospacing="0" w:after="150" w:afterAutospacing="0"/>
              <w:rPr>
                <w:rFonts w:ascii="Arial" w:hAnsi="Arial" w:cs="Arial"/>
                <w:b/>
                <w:bCs/>
                <w:color w:val="002060"/>
                <w:sz w:val="20"/>
                <w:szCs w:val="20"/>
              </w:rPr>
            </w:pPr>
            <w:r w:rsidRPr="00FD5498">
              <w:rPr>
                <w:rFonts w:ascii="Arial" w:hAnsi="Arial" w:cs="Arial"/>
                <w:b/>
                <w:color w:val="0E3178"/>
                <w:sz w:val="20"/>
                <w:szCs w:val="20"/>
              </w:rPr>
              <w:t>Best Transformation Team</w:t>
            </w:r>
          </w:p>
        </w:tc>
      </w:tr>
      <w:tr w:rsidR="00434927" w:rsidRPr="00277DB8" w14:paraId="45EFA6DE" w14:textId="77777777" w:rsidTr="5CDF7B61">
        <w:trPr>
          <w:trHeight w:val="400"/>
        </w:trPr>
        <w:tc>
          <w:tcPr>
            <w:tcW w:w="1440" w:type="dxa"/>
            <w:vMerge/>
          </w:tcPr>
          <w:p w14:paraId="13910F44"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3F035694" w14:textId="67C96325" w:rsidR="00434927" w:rsidRPr="00277DB8" w:rsidRDefault="00434927" w:rsidP="00434927">
            <w:pPr>
              <w:rPr>
                <w:rFonts w:ascii="Arial" w:hAnsi="Arial" w:cs="Arial"/>
                <w:b/>
                <w:color w:val="0E3178"/>
              </w:rPr>
            </w:pPr>
          </w:p>
        </w:tc>
        <w:tc>
          <w:tcPr>
            <w:tcW w:w="9180" w:type="dxa"/>
            <w:gridSpan w:val="2"/>
            <w:tcBorders>
              <w:left w:val="single" w:sz="4" w:space="0" w:color="auto"/>
            </w:tcBorders>
            <w:vAlign w:val="center"/>
          </w:tcPr>
          <w:p w14:paraId="7E1D526A" w14:textId="7BE8EFB4" w:rsidR="00434927" w:rsidRPr="00AF2055" w:rsidRDefault="00434927" w:rsidP="00AE0658">
            <w:pPr>
              <w:rPr>
                <w:rFonts w:ascii="Arial" w:hAnsi="Arial" w:cs="Arial"/>
                <w:b/>
                <w:bCs/>
                <w:color w:val="002060"/>
                <w:sz w:val="20"/>
                <w:szCs w:val="20"/>
              </w:rPr>
            </w:pPr>
            <w:r w:rsidRPr="00FD5498">
              <w:rPr>
                <w:rFonts w:ascii="Arial" w:hAnsi="Arial" w:cs="Arial"/>
                <w:b/>
                <w:color w:val="0E3178"/>
                <w:sz w:val="20"/>
                <w:szCs w:val="20"/>
              </w:rPr>
              <w:t>Communications</w:t>
            </w:r>
          </w:p>
        </w:tc>
      </w:tr>
      <w:tr w:rsidR="00434927" w:rsidRPr="00277DB8" w14:paraId="27883AB6" w14:textId="77777777" w:rsidTr="5CDF7B61">
        <w:trPr>
          <w:trHeight w:val="400"/>
        </w:trPr>
        <w:tc>
          <w:tcPr>
            <w:tcW w:w="1440" w:type="dxa"/>
            <w:vMerge/>
          </w:tcPr>
          <w:p w14:paraId="15E15DF4"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01DE222D" w14:textId="33ED6160" w:rsidR="00434927" w:rsidRPr="00277DB8" w:rsidRDefault="00434927" w:rsidP="00434927">
            <w:pPr>
              <w:rPr>
                <w:rFonts w:ascii="Arial" w:hAnsi="Arial" w:cs="Arial"/>
                <w:b/>
                <w:color w:val="0E3178"/>
              </w:rPr>
            </w:pPr>
          </w:p>
        </w:tc>
        <w:tc>
          <w:tcPr>
            <w:tcW w:w="9180" w:type="dxa"/>
            <w:gridSpan w:val="2"/>
            <w:tcBorders>
              <w:left w:val="single" w:sz="4" w:space="0" w:color="auto"/>
            </w:tcBorders>
            <w:vAlign w:val="center"/>
          </w:tcPr>
          <w:p w14:paraId="41D1C53B" w14:textId="33A928C2" w:rsidR="00434927" w:rsidRPr="00AF2055" w:rsidRDefault="00434927" w:rsidP="00AE0658">
            <w:pPr>
              <w:pStyle w:val="NormalWeb"/>
              <w:spacing w:before="0" w:beforeAutospacing="0" w:after="150" w:afterAutospacing="0"/>
              <w:rPr>
                <w:rFonts w:ascii="Arial" w:hAnsi="Arial" w:cs="Arial"/>
                <w:b/>
                <w:bCs/>
                <w:color w:val="002060"/>
                <w:sz w:val="20"/>
                <w:szCs w:val="20"/>
              </w:rPr>
            </w:pPr>
            <w:r w:rsidRPr="00FD5498">
              <w:rPr>
                <w:rFonts w:ascii="Arial" w:hAnsi="Arial" w:cs="Arial"/>
                <w:b/>
                <w:color w:val="0E3178"/>
                <w:sz w:val="20"/>
                <w:szCs w:val="20"/>
              </w:rPr>
              <w:t>Community Focus</w:t>
            </w:r>
          </w:p>
        </w:tc>
      </w:tr>
      <w:tr w:rsidR="00A90C77" w:rsidRPr="00277DB8" w14:paraId="35FD9B55" w14:textId="77777777" w:rsidTr="5CDF7B61">
        <w:trPr>
          <w:trHeight w:val="400"/>
        </w:trPr>
        <w:tc>
          <w:tcPr>
            <w:tcW w:w="1440" w:type="dxa"/>
            <w:vMerge/>
          </w:tcPr>
          <w:p w14:paraId="2FDA59FB" w14:textId="77777777" w:rsidR="00A90C77" w:rsidRPr="00277DB8" w:rsidRDefault="00A90C77" w:rsidP="00434927">
            <w:pPr>
              <w:rPr>
                <w:rFonts w:ascii="Arial" w:hAnsi="Arial" w:cs="Arial"/>
                <w:b/>
                <w:color w:val="0E3178"/>
                <w:sz w:val="20"/>
                <w:szCs w:val="20"/>
              </w:rPr>
            </w:pPr>
          </w:p>
        </w:tc>
        <w:tc>
          <w:tcPr>
            <w:tcW w:w="367" w:type="dxa"/>
            <w:tcBorders>
              <w:right w:val="single" w:sz="4" w:space="0" w:color="auto"/>
            </w:tcBorders>
            <w:vAlign w:val="center"/>
          </w:tcPr>
          <w:p w14:paraId="66BAC13B" w14:textId="77777777" w:rsidR="00A90C77" w:rsidRPr="00277DB8" w:rsidRDefault="00A90C77" w:rsidP="00434927">
            <w:pPr>
              <w:rPr>
                <w:rFonts w:ascii="Arial" w:hAnsi="Arial" w:cs="Arial"/>
                <w:b/>
                <w:color w:val="0E3178"/>
              </w:rPr>
            </w:pPr>
          </w:p>
        </w:tc>
        <w:tc>
          <w:tcPr>
            <w:tcW w:w="9180" w:type="dxa"/>
            <w:gridSpan w:val="2"/>
            <w:tcBorders>
              <w:left w:val="single" w:sz="4" w:space="0" w:color="auto"/>
            </w:tcBorders>
            <w:vAlign w:val="center"/>
          </w:tcPr>
          <w:p w14:paraId="2593E67A" w14:textId="08DEABB8" w:rsidR="00A90C77" w:rsidRPr="577D6B08" w:rsidRDefault="00A90C77" w:rsidP="577D6B08">
            <w:pPr>
              <w:pStyle w:val="NormalWeb"/>
              <w:spacing w:before="0" w:beforeAutospacing="0" w:after="150" w:afterAutospacing="0"/>
              <w:rPr>
                <w:rFonts w:ascii="Arial" w:hAnsi="Arial" w:cs="Arial"/>
                <w:b/>
                <w:bCs/>
                <w:color w:val="0E3178"/>
                <w:sz w:val="20"/>
                <w:szCs w:val="20"/>
              </w:rPr>
            </w:pPr>
            <w:r>
              <w:rPr>
                <w:rFonts w:ascii="Arial" w:hAnsi="Arial" w:cs="Arial"/>
                <w:b/>
                <w:bCs/>
                <w:color w:val="0E3178"/>
                <w:sz w:val="20"/>
                <w:szCs w:val="20"/>
              </w:rPr>
              <w:t>Customer Focus</w:t>
            </w:r>
          </w:p>
        </w:tc>
      </w:tr>
      <w:tr w:rsidR="00434927" w:rsidRPr="00277DB8" w14:paraId="2E233843" w14:textId="77777777" w:rsidTr="5CDF7B61">
        <w:trPr>
          <w:trHeight w:val="400"/>
        </w:trPr>
        <w:tc>
          <w:tcPr>
            <w:tcW w:w="1440" w:type="dxa"/>
            <w:vMerge/>
          </w:tcPr>
          <w:p w14:paraId="3B4A988B"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37CACDC2" w14:textId="64BF49F8" w:rsidR="00434927" w:rsidRPr="00277DB8" w:rsidRDefault="00434927" w:rsidP="00434927">
            <w:pPr>
              <w:rPr>
                <w:rFonts w:ascii="Arial" w:hAnsi="Arial" w:cs="Arial"/>
                <w:b/>
                <w:color w:val="0E3178"/>
              </w:rPr>
            </w:pPr>
          </w:p>
        </w:tc>
        <w:tc>
          <w:tcPr>
            <w:tcW w:w="9180" w:type="dxa"/>
            <w:gridSpan w:val="2"/>
            <w:tcBorders>
              <w:left w:val="single" w:sz="4" w:space="0" w:color="auto"/>
            </w:tcBorders>
            <w:vAlign w:val="center"/>
          </w:tcPr>
          <w:p w14:paraId="7A446D54" w14:textId="7E7A1250" w:rsidR="00434927" w:rsidRPr="00AF2055" w:rsidRDefault="6A5E02E1" w:rsidP="014D3872">
            <w:pPr>
              <w:pStyle w:val="NormalWeb"/>
              <w:spacing w:before="0" w:beforeAutospacing="0" w:after="150" w:afterAutospacing="0"/>
              <w:rPr>
                <w:rFonts w:ascii="Arial" w:hAnsi="Arial" w:cs="Arial"/>
                <w:b/>
                <w:bCs/>
                <w:color w:val="0E3178"/>
                <w:sz w:val="20"/>
                <w:szCs w:val="20"/>
              </w:rPr>
            </w:pPr>
            <w:r w:rsidRPr="014D3872">
              <w:rPr>
                <w:rFonts w:ascii="Arial" w:hAnsi="Arial" w:cs="Arial"/>
                <w:b/>
                <w:bCs/>
                <w:color w:val="0E3178"/>
                <w:sz w:val="20"/>
                <w:szCs w:val="20"/>
              </w:rPr>
              <w:t xml:space="preserve">The Use of </w:t>
            </w:r>
            <w:r w:rsidR="00434927" w:rsidRPr="014D3872">
              <w:rPr>
                <w:rFonts w:ascii="Arial" w:hAnsi="Arial" w:cs="Arial"/>
                <w:b/>
                <w:bCs/>
                <w:color w:val="0E3178"/>
                <w:sz w:val="20"/>
                <w:szCs w:val="20"/>
              </w:rPr>
              <w:t>Digital</w:t>
            </w:r>
            <w:r w:rsidR="00A90C77" w:rsidRPr="014D3872">
              <w:rPr>
                <w:rFonts w:ascii="Arial" w:hAnsi="Arial" w:cs="Arial"/>
                <w:b/>
                <w:bCs/>
                <w:color w:val="0E3178"/>
                <w:sz w:val="20"/>
                <w:szCs w:val="20"/>
              </w:rPr>
              <w:t xml:space="preserve"> </w:t>
            </w:r>
            <w:r w:rsidR="00434927" w:rsidRPr="014D3872">
              <w:rPr>
                <w:rFonts w:ascii="Arial" w:hAnsi="Arial" w:cs="Arial"/>
                <w:b/>
                <w:bCs/>
                <w:color w:val="0E3178"/>
                <w:sz w:val="20"/>
                <w:szCs w:val="20"/>
              </w:rPr>
              <w:t>Technology</w:t>
            </w:r>
          </w:p>
        </w:tc>
      </w:tr>
      <w:tr w:rsidR="00A90C77" w:rsidRPr="00277DB8" w14:paraId="454718E4" w14:textId="77777777" w:rsidTr="5CDF7B61">
        <w:trPr>
          <w:trHeight w:val="400"/>
        </w:trPr>
        <w:tc>
          <w:tcPr>
            <w:tcW w:w="1440" w:type="dxa"/>
            <w:vMerge/>
          </w:tcPr>
          <w:p w14:paraId="15F6132A" w14:textId="77777777" w:rsidR="00A90C77" w:rsidRPr="00277DB8" w:rsidRDefault="00A90C77" w:rsidP="00434927">
            <w:pPr>
              <w:rPr>
                <w:rFonts w:ascii="Arial" w:hAnsi="Arial" w:cs="Arial"/>
                <w:b/>
                <w:color w:val="0E3178"/>
                <w:sz w:val="20"/>
                <w:szCs w:val="20"/>
              </w:rPr>
            </w:pPr>
          </w:p>
        </w:tc>
        <w:tc>
          <w:tcPr>
            <w:tcW w:w="367" w:type="dxa"/>
            <w:tcBorders>
              <w:right w:val="single" w:sz="4" w:space="0" w:color="auto"/>
            </w:tcBorders>
            <w:vAlign w:val="center"/>
          </w:tcPr>
          <w:p w14:paraId="1C49E8E2" w14:textId="77777777" w:rsidR="00A90C77" w:rsidRPr="00277DB8" w:rsidRDefault="00A90C77" w:rsidP="00434927">
            <w:pPr>
              <w:rPr>
                <w:rFonts w:ascii="Arial" w:hAnsi="Arial" w:cs="Arial"/>
                <w:b/>
                <w:color w:val="0E3178"/>
              </w:rPr>
            </w:pPr>
          </w:p>
        </w:tc>
        <w:tc>
          <w:tcPr>
            <w:tcW w:w="9180" w:type="dxa"/>
            <w:gridSpan w:val="2"/>
            <w:tcBorders>
              <w:left w:val="single" w:sz="4" w:space="0" w:color="auto"/>
            </w:tcBorders>
            <w:vAlign w:val="center"/>
          </w:tcPr>
          <w:p w14:paraId="5A77E989" w14:textId="121DD1B7" w:rsidR="00A90C77" w:rsidRPr="00FD5498" w:rsidRDefault="00A90C77" w:rsidP="00AE0658">
            <w:pPr>
              <w:pStyle w:val="NormalWeb"/>
              <w:spacing w:before="0" w:beforeAutospacing="0" w:after="150" w:afterAutospacing="0"/>
              <w:rPr>
                <w:rFonts w:ascii="Arial" w:hAnsi="Arial" w:cs="Arial"/>
                <w:b/>
                <w:color w:val="0E3178"/>
                <w:sz w:val="20"/>
                <w:szCs w:val="20"/>
              </w:rPr>
            </w:pPr>
            <w:r>
              <w:rPr>
                <w:rFonts w:ascii="Arial" w:hAnsi="Arial" w:cs="Arial"/>
                <w:b/>
                <w:color w:val="0E3178"/>
                <w:sz w:val="20"/>
                <w:szCs w:val="20"/>
              </w:rPr>
              <w:t>The Use of Data Insight</w:t>
            </w:r>
          </w:p>
        </w:tc>
      </w:tr>
      <w:tr w:rsidR="00434927" w:rsidRPr="00277DB8" w14:paraId="7D2D842E" w14:textId="77777777" w:rsidTr="5CDF7B61">
        <w:trPr>
          <w:trHeight w:val="400"/>
        </w:trPr>
        <w:tc>
          <w:tcPr>
            <w:tcW w:w="1440" w:type="dxa"/>
            <w:vMerge/>
          </w:tcPr>
          <w:p w14:paraId="183228DA"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5755E3BF" w14:textId="198596CC" w:rsidR="00434927" w:rsidRPr="00277DB8" w:rsidRDefault="00434927" w:rsidP="00434927">
            <w:pPr>
              <w:rPr>
                <w:rFonts w:ascii="Arial" w:hAnsi="Arial" w:cs="Arial"/>
                <w:b/>
                <w:color w:val="0E3178"/>
              </w:rPr>
            </w:pPr>
          </w:p>
        </w:tc>
        <w:tc>
          <w:tcPr>
            <w:tcW w:w="9180" w:type="dxa"/>
            <w:gridSpan w:val="2"/>
            <w:tcBorders>
              <w:left w:val="single" w:sz="4" w:space="0" w:color="auto"/>
            </w:tcBorders>
            <w:vAlign w:val="center"/>
          </w:tcPr>
          <w:p w14:paraId="150F0B34" w14:textId="5121BFC1" w:rsidR="00434927" w:rsidRPr="00AF2055" w:rsidRDefault="00434927" w:rsidP="00AE0658">
            <w:pPr>
              <w:pStyle w:val="NormalWeb"/>
              <w:spacing w:before="0" w:beforeAutospacing="0" w:after="150" w:afterAutospacing="0"/>
              <w:rPr>
                <w:rFonts w:ascii="Arial" w:hAnsi="Arial" w:cs="Arial"/>
                <w:b/>
                <w:bCs/>
                <w:color w:val="002060"/>
                <w:sz w:val="20"/>
                <w:szCs w:val="20"/>
              </w:rPr>
            </w:pPr>
            <w:r w:rsidRPr="00FD5498">
              <w:rPr>
                <w:rFonts w:ascii="Arial" w:hAnsi="Arial" w:cs="Arial"/>
                <w:b/>
                <w:color w:val="0E3178"/>
                <w:sz w:val="20"/>
                <w:szCs w:val="20"/>
              </w:rPr>
              <w:t>Efficiency and Effectiveness</w:t>
            </w:r>
          </w:p>
        </w:tc>
      </w:tr>
      <w:tr w:rsidR="00434927" w:rsidRPr="00277DB8" w14:paraId="141B72EA" w14:textId="77777777" w:rsidTr="5CDF7B61">
        <w:trPr>
          <w:trHeight w:val="400"/>
        </w:trPr>
        <w:tc>
          <w:tcPr>
            <w:tcW w:w="1440" w:type="dxa"/>
            <w:vMerge/>
          </w:tcPr>
          <w:p w14:paraId="5634E50D"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464405CE" w14:textId="34F6D292" w:rsidR="00434927" w:rsidRPr="00277DB8" w:rsidRDefault="00434927" w:rsidP="00434927">
            <w:pPr>
              <w:rPr>
                <w:rFonts w:ascii="Arial" w:hAnsi="Arial" w:cs="Arial"/>
                <w:b/>
                <w:color w:val="0E3178"/>
              </w:rPr>
            </w:pPr>
          </w:p>
        </w:tc>
        <w:tc>
          <w:tcPr>
            <w:tcW w:w="9180" w:type="dxa"/>
            <w:gridSpan w:val="2"/>
            <w:tcBorders>
              <w:left w:val="single" w:sz="4" w:space="0" w:color="auto"/>
            </w:tcBorders>
            <w:vAlign w:val="center"/>
          </w:tcPr>
          <w:p w14:paraId="3A9F80C2" w14:textId="1890924D" w:rsidR="00434927" w:rsidRPr="00AF2055" w:rsidRDefault="00434927" w:rsidP="577D6B08">
            <w:pPr>
              <w:pStyle w:val="NormalWeb"/>
              <w:spacing w:before="0" w:beforeAutospacing="0" w:after="150" w:afterAutospacing="0"/>
              <w:rPr>
                <w:rFonts w:ascii="Arial" w:hAnsi="Arial" w:cs="Arial"/>
                <w:b/>
                <w:bCs/>
                <w:color w:val="0E3178"/>
                <w:sz w:val="20"/>
                <w:szCs w:val="20"/>
              </w:rPr>
            </w:pPr>
            <w:r w:rsidRPr="577D6B08">
              <w:rPr>
                <w:rFonts w:ascii="Arial" w:hAnsi="Arial" w:cs="Arial"/>
                <w:b/>
                <w:bCs/>
                <w:color w:val="0E3178"/>
                <w:sz w:val="20"/>
                <w:szCs w:val="20"/>
              </w:rPr>
              <w:t xml:space="preserve">Green </w:t>
            </w:r>
            <w:r w:rsidR="00A90C77">
              <w:rPr>
                <w:rFonts w:ascii="Arial" w:hAnsi="Arial" w:cs="Arial"/>
                <w:b/>
                <w:bCs/>
                <w:color w:val="0E3178"/>
                <w:sz w:val="20"/>
                <w:szCs w:val="20"/>
              </w:rPr>
              <w:t>Public Service</w:t>
            </w:r>
          </w:p>
        </w:tc>
      </w:tr>
      <w:tr w:rsidR="014D3872" w14:paraId="3EB17786" w14:textId="77777777" w:rsidTr="5CDF7B61">
        <w:trPr>
          <w:trHeight w:val="400"/>
        </w:trPr>
        <w:tc>
          <w:tcPr>
            <w:tcW w:w="1440" w:type="dxa"/>
            <w:vMerge/>
          </w:tcPr>
          <w:p w14:paraId="47AEB924" w14:textId="77777777" w:rsidR="001E3B47" w:rsidRDefault="001E3B47"/>
        </w:tc>
        <w:tc>
          <w:tcPr>
            <w:tcW w:w="367" w:type="dxa"/>
            <w:tcBorders>
              <w:right w:val="single" w:sz="4" w:space="0" w:color="auto"/>
            </w:tcBorders>
            <w:vAlign w:val="center"/>
          </w:tcPr>
          <w:p w14:paraId="1BA0EA8B" w14:textId="0EE7D858" w:rsidR="014D3872" w:rsidRDefault="014D3872" w:rsidP="014D3872">
            <w:pPr>
              <w:rPr>
                <w:rFonts w:ascii="Arial" w:hAnsi="Arial" w:cs="Arial"/>
                <w:b/>
                <w:bCs/>
                <w:color w:val="0E3178"/>
              </w:rPr>
            </w:pPr>
          </w:p>
        </w:tc>
        <w:tc>
          <w:tcPr>
            <w:tcW w:w="9180" w:type="dxa"/>
            <w:gridSpan w:val="2"/>
            <w:tcBorders>
              <w:left w:val="single" w:sz="4" w:space="0" w:color="auto"/>
            </w:tcBorders>
            <w:vAlign w:val="center"/>
          </w:tcPr>
          <w:p w14:paraId="079B4450" w14:textId="25343E9A" w:rsidR="014D3872" w:rsidRDefault="087D2BF2" w:rsidP="5CDF7B61">
            <w:pPr>
              <w:pStyle w:val="NormalWeb"/>
              <w:spacing w:before="0" w:beforeAutospacing="0" w:after="150" w:afterAutospacing="0"/>
              <w:rPr>
                <w:rFonts w:ascii="Arial" w:hAnsi="Arial" w:cs="Arial"/>
                <w:b/>
                <w:bCs/>
                <w:color w:val="0E3178"/>
                <w:sz w:val="20"/>
                <w:szCs w:val="20"/>
              </w:rPr>
            </w:pPr>
            <w:r w:rsidRPr="5CDF7B61">
              <w:rPr>
                <w:rFonts w:ascii="Arial" w:hAnsi="Arial" w:cs="Arial"/>
                <w:b/>
                <w:bCs/>
                <w:color w:val="0E3178"/>
                <w:sz w:val="20"/>
                <w:szCs w:val="20"/>
              </w:rPr>
              <w:t xml:space="preserve">People, Value and Culture Award </w:t>
            </w:r>
          </w:p>
        </w:tc>
      </w:tr>
      <w:tr w:rsidR="00434927" w:rsidRPr="00277DB8" w14:paraId="25393C2C" w14:textId="77777777" w:rsidTr="5CDF7B61">
        <w:trPr>
          <w:trHeight w:val="400"/>
        </w:trPr>
        <w:tc>
          <w:tcPr>
            <w:tcW w:w="1440" w:type="dxa"/>
            <w:vMerge/>
          </w:tcPr>
          <w:p w14:paraId="7C1425B7"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2BF7CBDA" w14:textId="7BF9094C" w:rsidR="00434927" w:rsidRPr="00277DB8" w:rsidRDefault="00434927" w:rsidP="00434927">
            <w:pPr>
              <w:rPr>
                <w:rFonts w:ascii="Arial" w:hAnsi="Arial" w:cs="Arial"/>
                <w:b/>
                <w:color w:val="0E3178"/>
              </w:rPr>
            </w:pPr>
          </w:p>
        </w:tc>
        <w:tc>
          <w:tcPr>
            <w:tcW w:w="9180" w:type="dxa"/>
            <w:gridSpan w:val="2"/>
            <w:tcBorders>
              <w:left w:val="single" w:sz="4" w:space="0" w:color="auto"/>
            </w:tcBorders>
            <w:vAlign w:val="center"/>
          </w:tcPr>
          <w:p w14:paraId="5C543319" w14:textId="3240C9D2" w:rsidR="00434927" w:rsidRPr="00AF2055" w:rsidRDefault="00434927" w:rsidP="00AE0658">
            <w:pPr>
              <w:pStyle w:val="NormalWeb"/>
              <w:spacing w:before="0" w:beforeAutospacing="0" w:after="150" w:afterAutospacing="0"/>
              <w:rPr>
                <w:rFonts w:ascii="Arial" w:hAnsi="Arial" w:cs="Arial"/>
                <w:b/>
                <w:bCs/>
                <w:color w:val="002060"/>
                <w:sz w:val="20"/>
                <w:szCs w:val="20"/>
              </w:rPr>
            </w:pPr>
            <w:r w:rsidRPr="00FD5498">
              <w:rPr>
                <w:rFonts w:ascii="Arial" w:hAnsi="Arial" w:cs="Arial"/>
                <w:b/>
                <w:color w:val="0E3178"/>
                <w:sz w:val="20"/>
                <w:szCs w:val="20"/>
              </w:rPr>
              <w:t>Innovation</w:t>
            </w:r>
          </w:p>
        </w:tc>
      </w:tr>
      <w:tr w:rsidR="00434927" w:rsidRPr="00277DB8" w14:paraId="0CD76CC6" w14:textId="77777777" w:rsidTr="5CDF7B61">
        <w:trPr>
          <w:trHeight w:val="400"/>
        </w:trPr>
        <w:tc>
          <w:tcPr>
            <w:tcW w:w="1440" w:type="dxa"/>
            <w:vMerge/>
          </w:tcPr>
          <w:p w14:paraId="3B67CA63"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17CC0A2A" w14:textId="780CE628" w:rsidR="00434927" w:rsidRPr="00277DB8" w:rsidRDefault="00434927" w:rsidP="00434927">
            <w:pPr>
              <w:rPr>
                <w:rFonts w:ascii="Arial" w:hAnsi="Arial" w:cs="Arial"/>
                <w:b/>
                <w:noProof/>
                <w:color w:val="0E3178"/>
              </w:rPr>
            </w:pPr>
          </w:p>
        </w:tc>
        <w:tc>
          <w:tcPr>
            <w:tcW w:w="9180" w:type="dxa"/>
            <w:gridSpan w:val="2"/>
            <w:tcBorders>
              <w:left w:val="single" w:sz="4" w:space="0" w:color="auto"/>
            </w:tcBorders>
            <w:vAlign w:val="center"/>
          </w:tcPr>
          <w:p w14:paraId="09AEAAB4" w14:textId="23844B2A" w:rsidR="00434927" w:rsidRPr="00A90C77" w:rsidRDefault="00434927" w:rsidP="00AE0658">
            <w:pPr>
              <w:pStyle w:val="NormalWeb"/>
              <w:spacing w:before="0" w:beforeAutospacing="0" w:after="150" w:afterAutospacing="0"/>
              <w:rPr>
                <w:rFonts w:ascii="Arial" w:hAnsi="Arial" w:cs="Arial"/>
                <w:b/>
                <w:bCs/>
                <w:color w:val="0E3178"/>
                <w:sz w:val="20"/>
                <w:szCs w:val="20"/>
              </w:rPr>
            </w:pPr>
            <w:r w:rsidRPr="00A90C77">
              <w:rPr>
                <w:rFonts w:ascii="Arial" w:hAnsi="Arial" w:cs="Arial"/>
                <w:b/>
                <w:bCs/>
                <w:color w:val="0E3178"/>
                <w:sz w:val="20"/>
                <w:szCs w:val="20"/>
              </w:rPr>
              <w:t>Transformation in Health and Social Care</w:t>
            </w:r>
          </w:p>
        </w:tc>
      </w:tr>
      <w:tr w:rsidR="00434927" w:rsidRPr="00277DB8" w14:paraId="0A85EB91" w14:textId="77777777" w:rsidTr="5CDF7B61">
        <w:trPr>
          <w:trHeight w:val="400"/>
        </w:trPr>
        <w:tc>
          <w:tcPr>
            <w:tcW w:w="1440" w:type="dxa"/>
            <w:vMerge/>
          </w:tcPr>
          <w:p w14:paraId="6BCA8F86" w14:textId="77777777" w:rsidR="00434927" w:rsidRPr="00277DB8" w:rsidRDefault="00434927" w:rsidP="00434927">
            <w:pPr>
              <w:rPr>
                <w:rFonts w:ascii="Arial" w:hAnsi="Arial" w:cs="Arial"/>
                <w:b/>
                <w:color w:val="0E3178"/>
                <w:sz w:val="20"/>
                <w:szCs w:val="20"/>
              </w:rPr>
            </w:pPr>
          </w:p>
        </w:tc>
        <w:tc>
          <w:tcPr>
            <w:tcW w:w="367" w:type="dxa"/>
            <w:tcBorders>
              <w:right w:val="single" w:sz="4" w:space="0" w:color="auto"/>
            </w:tcBorders>
            <w:vAlign w:val="center"/>
          </w:tcPr>
          <w:p w14:paraId="54F104E2" w14:textId="21E677D5" w:rsidR="00434927" w:rsidRPr="00277DB8" w:rsidRDefault="00434927" w:rsidP="00434927">
            <w:pPr>
              <w:rPr>
                <w:rFonts w:ascii="Arial" w:hAnsi="Arial" w:cs="Arial"/>
                <w:b/>
                <w:noProof/>
                <w:color w:val="0E3178"/>
              </w:rPr>
            </w:pPr>
          </w:p>
        </w:tc>
        <w:tc>
          <w:tcPr>
            <w:tcW w:w="9180" w:type="dxa"/>
            <w:gridSpan w:val="2"/>
            <w:tcBorders>
              <w:left w:val="single" w:sz="4" w:space="0" w:color="auto"/>
            </w:tcBorders>
            <w:vAlign w:val="center"/>
          </w:tcPr>
          <w:p w14:paraId="3D554006" w14:textId="476B56AC" w:rsidR="00434927" w:rsidRPr="00A90C77" w:rsidRDefault="00434927" w:rsidP="00AE0658">
            <w:pPr>
              <w:pStyle w:val="NormalWeb"/>
              <w:spacing w:before="0" w:beforeAutospacing="0" w:after="150" w:afterAutospacing="0"/>
              <w:rPr>
                <w:rFonts w:ascii="Arial" w:hAnsi="Arial" w:cs="Arial"/>
                <w:b/>
                <w:bCs/>
                <w:color w:val="0E3178"/>
                <w:sz w:val="20"/>
                <w:szCs w:val="20"/>
              </w:rPr>
            </w:pPr>
            <w:r w:rsidRPr="00A90C77">
              <w:rPr>
                <w:rFonts w:ascii="Arial" w:hAnsi="Arial" w:cs="Arial"/>
                <w:b/>
                <w:bCs/>
                <w:color w:val="0E3178"/>
                <w:sz w:val="20"/>
                <w:szCs w:val="20"/>
              </w:rPr>
              <w:t>Working Together</w:t>
            </w:r>
          </w:p>
        </w:tc>
      </w:tr>
      <w:tr w:rsidR="577D6B08" w14:paraId="6B6402F9" w14:textId="77777777" w:rsidTr="5CDF7B61">
        <w:trPr>
          <w:trHeight w:val="400"/>
        </w:trPr>
        <w:tc>
          <w:tcPr>
            <w:tcW w:w="1440" w:type="dxa"/>
            <w:vMerge/>
          </w:tcPr>
          <w:p w14:paraId="61EA11E9" w14:textId="77777777" w:rsidR="0038150E" w:rsidRDefault="0038150E"/>
        </w:tc>
        <w:tc>
          <w:tcPr>
            <w:tcW w:w="367" w:type="dxa"/>
            <w:tcBorders>
              <w:right w:val="single" w:sz="4" w:space="0" w:color="auto"/>
            </w:tcBorders>
            <w:vAlign w:val="center"/>
          </w:tcPr>
          <w:p w14:paraId="3FC15673" w14:textId="7B773F5F" w:rsidR="577D6B08" w:rsidRDefault="577D6B08" w:rsidP="577D6B08">
            <w:pPr>
              <w:rPr>
                <w:rFonts w:ascii="Arial" w:hAnsi="Arial" w:cs="Arial"/>
                <w:b/>
                <w:bCs/>
                <w:noProof/>
                <w:color w:val="0E3178"/>
              </w:rPr>
            </w:pPr>
          </w:p>
        </w:tc>
        <w:tc>
          <w:tcPr>
            <w:tcW w:w="9180" w:type="dxa"/>
            <w:gridSpan w:val="2"/>
            <w:tcBorders>
              <w:left w:val="single" w:sz="4" w:space="0" w:color="auto"/>
            </w:tcBorders>
            <w:vAlign w:val="center"/>
          </w:tcPr>
          <w:p w14:paraId="5A8259D9" w14:textId="04AEFFF6" w:rsidR="166EE9A7" w:rsidRPr="00A90C77" w:rsidRDefault="166EE9A7" w:rsidP="577D6B08">
            <w:pPr>
              <w:pStyle w:val="NormalWeb"/>
              <w:spacing w:before="0" w:beforeAutospacing="0" w:after="150" w:afterAutospacing="0"/>
              <w:rPr>
                <w:rFonts w:ascii="Arial" w:hAnsi="Arial" w:cs="Arial"/>
                <w:b/>
                <w:bCs/>
                <w:color w:val="0E3178"/>
                <w:sz w:val="20"/>
                <w:szCs w:val="20"/>
              </w:rPr>
            </w:pPr>
            <w:r w:rsidRPr="00A90C77">
              <w:rPr>
                <w:rFonts w:ascii="Arial" w:hAnsi="Arial" w:cs="Arial"/>
                <w:b/>
                <w:bCs/>
                <w:color w:val="0E3178"/>
                <w:sz w:val="20"/>
                <w:szCs w:val="20"/>
              </w:rPr>
              <w:t>Council, Fire and Police Service of The Year (circle appropriate)</w:t>
            </w:r>
          </w:p>
        </w:tc>
      </w:tr>
      <w:tr w:rsidR="00DC283D" w:rsidRPr="00277DB8" w14:paraId="562C7C7B" w14:textId="77777777" w:rsidTr="5CDF7B61">
        <w:trPr>
          <w:trHeight w:val="90"/>
        </w:trPr>
        <w:tc>
          <w:tcPr>
            <w:tcW w:w="1440" w:type="dxa"/>
            <w:vMerge/>
          </w:tcPr>
          <w:p w14:paraId="1FC621A7" w14:textId="77777777" w:rsidR="00DC283D" w:rsidRPr="00277DB8" w:rsidRDefault="00DC283D" w:rsidP="00DC283D">
            <w:pPr>
              <w:rPr>
                <w:rFonts w:ascii="Arial" w:hAnsi="Arial" w:cs="Arial"/>
                <w:b/>
                <w:color w:val="0E3178"/>
                <w:sz w:val="20"/>
                <w:szCs w:val="20"/>
              </w:rPr>
            </w:pPr>
          </w:p>
        </w:tc>
        <w:tc>
          <w:tcPr>
            <w:tcW w:w="367" w:type="dxa"/>
            <w:tcBorders>
              <w:right w:val="single" w:sz="4" w:space="0" w:color="auto"/>
            </w:tcBorders>
            <w:vAlign w:val="center"/>
          </w:tcPr>
          <w:p w14:paraId="0F05C9F4" w14:textId="218FDE0E" w:rsidR="00DC283D" w:rsidRPr="00277DB8" w:rsidRDefault="00DC283D" w:rsidP="00DC283D">
            <w:pPr>
              <w:rPr>
                <w:rFonts w:ascii="Arial" w:hAnsi="Arial" w:cs="Arial"/>
                <w:b/>
                <w:color w:val="0E3178"/>
              </w:rPr>
            </w:pPr>
          </w:p>
        </w:tc>
        <w:tc>
          <w:tcPr>
            <w:tcW w:w="9180" w:type="dxa"/>
            <w:gridSpan w:val="2"/>
            <w:tcBorders>
              <w:left w:val="single" w:sz="4" w:space="0" w:color="auto"/>
            </w:tcBorders>
            <w:vAlign w:val="center"/>
          </w:tcPr>
          <w:p w14:paraId="6C2157A6" w14:textId="1D7C5450" w:rsidR="00DC283D" w:rsidRPr="00A90C77" w:rsidRDefault="166EE9A7" w:rsidP="577D6B08">
            <w:pPr>
              <w:pStyle w:val="NormalWeb"/>
              <w:spacing w:before="0" w:beforeAutospacing="0" w:after="150" w:afterAutospacing="0"/>
              <w:rPr>
                <w:rFonts w:ascii="Arial" w:hAnsi="Arial" w:cs="Arial"/>
                <w:b/>
                <w:bCs/>
                <w:color w:val="0E3178"/>
                <w:sz w:val="20"/>
                <w:szCs w:val="20"/>
              </w:rPr>
            </w:pPr>
            <w:r w:rsidRPr="00A90C77">
              <w:rPr>
                <w:rFonts w:ascii="Arial" w:hAnsi="Arial" w:cs="Arial"/>
                <w:b/>
                <w:bCs/>
                <w:color w:val="0E3178"/>
                <w:sz w:val="20"/>
                <w:szCs w:val="20"/>
              </w:rPr>
              <w:t xml:space="preserve">International Public Body of The Year </w:t>
            </w:r>
          </w:p>
        </w:tc>
      </w:tr>
      <w:tr w:rsidR="00C26899" w:rsidRPr="00277DB8" w14:paraId="17C161A1" w14:textId="77777777" w:rsidTr="5CDF7B61">
        <w:trPr>
          <w:trHeight w:val="469"/>
        </w:trPr>
        <w:tc>
          <w:tcPr>
            <w:tcW w:w="1440" w:type="dxa"/>
          </w:tcPr>
          <w:p w14:paraId="03B05A39" w14:textId="77777777" w:rsidR="00C26899" w:rsidRPr="00277DB8" w:rsidRDefault="00C26899" w:rsidP="00DC283D">
            <w:pPr>
              <w:rPr>
                <w:rFonts w:ascii="Arial" w:hAnsi="Arial" w:cs="Arial"/>
                <w:b/>
                <w:color w:val="0E3178"/>
                <w:sz w:val="20"/>
                <w:szCs w:val="20"/>
              </w:rPr>
            </w:pPr>
            <w:r w:rsidRPr="00277DB8">
              <w:rPr>
                <w:rFonts w:ascii="Arial" w:hAnsi="Arial" w:cs="Arial"/>
                <w:b/>
                <w:color w:val="0E3178"/>
                <w:sz w:val="20"/>
                <w:szCs w:val="20"/>
              </w:rPr>
              <w:t>Organisation</w:t>
            </w:r>
          </w:p>
          <w:p w14:paraId="1F81E086" w14:textId="77777777" w:rsidR="00C26899" w:rsidRPr="00277DB8" w:rsidRDefault="00C26899" w:rsidP="00DC283D">
            <w:pPr>
              <w:rPr>
                <w:rFonts w:ascii="Arial" w:hAnsi="Arial" w:cs="Arial"/>
                <w:b/>
                <w:color w:val="0E3178"/>
                <w:sz w:val="20"/>
                <w:szCs w:val="20"/>
              </w:rPr>
            </w:pPr>
            <w:r w:rsidRPr="00277DB8">
              <w:rPr>
                <w:rFonts w:ascii="Arial" w:hAnsi="Arial" w:cs="Arial"/>
                <w:color w:val="0E3178"/>
                <w:sz w:val="20"/>
                <w:szCs w:val="20"/>
              </w:rPr>
              <w:t>(See Note 2)</w:t>
            </w:r>
          </w:p>
        </w:tc>
        <w:tc>
          <w:tcPr>
            <w:tcW w:w="9547" w:type="dxa"/>
            <w:gridSpan w:val="3"/>
            <w:vAlign w:val="center"/>
          </w:tcPr>
          <w:p w14:paraId="548F47C6" w14:textId="7EBBB24C" w:rsidR="00C26899" w:rsidRPr="00277DB8" w:rsidRDefault="00C26899" w:rsidP="00DC283D">
            <w:pPr>
              <w:rPr>
                <w:rFonts w:ascii="Arial" w:hAnsi="Arial" w:cs="Arial"/>
                <w:color w:val="0E3178"/>
              </w:rPr>
            </w:pPr>
          </w:p>
        </w:tc>
      </w:tr>
      <w:tr w:rsidR="00C26899" w:rsidRPr="00277DB8" w14:paraId="13298C4C" w14:textId="77777777" w:rsidTr="5CDF7B61">
        <w:trPr>
          <w:trHeight w:val="469"/>
        </w:trPr>
        <w:tc>
          <w:tcPr>
            <w:tcW w:w="1440" w:type="dxa"/>
          </w:tcPr>
          <w:p w14:paraId="70CB2A23" w14:textId="77777777" w:rsidR="00C26899" w:rsidRPr="00277DB8" w:rsidRDefault="00C26899" w:rsidP="00DC283D">
            <w:pPr>
              <w:rPr>
                <w:rFonts w:ascii="Arial" w:hAnsi="Arial" w:cs="Arial"/>
                <w:b/>
                <w:color w:val="0E3178"/>
                <w:sz w:val="20"/>
                <w:szCs w:val="20"/>
              </w:rPr>
            </w:pPr>
            <w:r w:rsidRPr="00277DB8">
              <w:rPr>
                <w:rFonts w:ascii="Arial" w:hAnsi="Arial" w:cs="Arial"/>
                <w:b/>
                <w:color w:val="0E3178"/>
                <w:sz w:val="20"/>
                <w:szCs w:val="20"/>
              </w:rPr>
              <w:t>Nominee</w:t>
            </w:r>
          </w:p>
          <w:p w14:paraId="3D1C79F3" w14:textId="77777777" w:rsidR="00C26899" w:rsidRPr="00277DB8" w:rsidRDefault="00C26899" w:rsidP="00DC283D">
            <w:pPr>
              <w:rPr>
                <w:rFonts w:ascii="Arial" w:hAnsi="Arial" w:cs="Arial"/>
                <w:b/>
                <w:color w:val="0E3178"/>
                <w:sz w:val="20"/>
                <w:szCs w:val="20"/>
              </w:rPr>
            </w:pPr>
            <w:r w:rsidRPr="00277DB8">
              <w:rPr>
                <w:rFonts w:ascii="Arial" w:hAnsi="Arial" w:cs="Arial"/>
                <w:color w:val="0E3178"/>
                <w:sz w:val="20"/>
                <w:szCs w:val="20"/>
              </w:rPr>
              <w:t>(See Note 3)</w:t>
            </w:r>
          </w:p>
        </w:tc>
        <w:tc>
          <w:tcPr>
            <w:tcW w:w="9547" w:type="dxa"/>
            <w:gridSpan w:val="3"/>
            <w:vAlign w:val="center"/>
          </w:tcPr>
          <w:p w14:paraId="087F3539" w14:textId="01B416BB" w:rsidR="00C26899" w:rsidRPr="00277DB8" w:rsidRDefault="00C26899" w:rsidP="00DC283D">
            <w:pPr>
              <w:rPr>
                <w:rFonts w:ascii="Arial" w:hAnsi="Arial" w:cs="Arial"/>
                <w:color w:val="0E3178"/>
              </w:rPr>
            </w:pPr>
          </w:p>
        </w:tc>
      </w:tr>
      <w:tr w:rsidR="00DC283D" w:rsidRPr="00277DB8" w14:paraId="64B446A4" w14:textId="77777777" w:rsidTr="5CDF7B61">
        <w:trPr>
          <w:trHeight w:val="400"/>
        </w:trPr>
        <w:tc>
          <w:tcPr>
            <w:tcW w:w="1440" w:type="dxa"/>
            <w:vMerge w:val="restart"/>
          </w:tcPr>
          <w:p w14:paraId="3BF8091D" w14:textId="77777777" w:rsidR="00C26899" w:rsidRPr="00277DB8" w:rsidRDefault="00C26899" w:rsidP="00DC283D">
            <w:pPr>
              <w:rPr>
                <w:rFonts w:ascii="Arial" w:hAnsi="Arial" w:cs="Arial"/>
                <w:b/>
                <w:color w:val="0E3178"/>
                <w:sz w:val="20"/>
                <w:szCs w:val="20"/>
              </w:rPr>
            </w:pPr>
            <w:r w:rsidRPr="00277DB8">
              <w:rPr>
                <w:rFonts w:ascii="Arial" w:hAnsi="Arial" w:cs="Arial"/>
                <w:b/>
                <w:color w:val="0E3178"/>
                <w:sz w:val="20"/>
                <w:szCs w:val="20"/>
              </w:rPr>
              <w:t>Contact</w:t>
            </w:r>
          </w:p>
        </w:tc>
        <w:tc>
          <w:tcPr>
            <w:tcW w:w="1926" w:type="dxa"/>
            <w:gridSpan w:val="2"/>
            <w:vAlign w:val="center"/>
          </w:tcPr>
          <w:p w14:paraId="35827EA5" w14:textId="77777777" w:rsidR="00C26899" w:rsidRPr="00277DB8" w:rsidRDefault="00C26899" w:rsidP="00DC283D">
            <w:pPr>
              <w:rPr>
                <w:rFonts w:ascii="Arial" w:hAnsi="Arial" w:cs="Arial"/>
                <w:color w:val="0E3178"/>
                <w:sz w:val="20"/>
                <w:szCs w:val="20"/>
              </w:rPr>
            </w:pPr>
            <w:r w:rsidRPr="00277DB8">
              <w:rPr>
                <w:rFonts w:ascii="Arial" w:hAnsi="Arial" w:cs="Arial"/>
                <w:color w:val="0E3178"/>
                <w:sz w:val="20"/>
                <w:szCs w:val="20"/>
              </w:rPr>
              <w:t>Name</w:t>
            </w:r>
          </w:p>
        </w:tc>
        <w:tc>
          <w:tcPr>
            <w:tcW w:w="7621" w:type="dxa"/>
            <w:vAlign w:val="center"/>
          </w:tcPr>
          <w:p w14:paraId="6A414300" w14:textId="74D8C6FE" w:rsidR="00C26899" w:rsidRPr="00277DB8" w:rsidRDefault="00C26899" w:rsidP="00DC283D">
            <w:pPr>
              <w:rPr>
                <w:rFonts w:ascii="Arial" w:hAnsi="Arial" w:cs="Arial"/>
                <w:color w:val="0E3178"/>
              </w:rPr>
            </w:pPr>
          </w:p>
        </w:tc>
      </w:tr>
      <w:tr w:rsidR="00DC283D" w:rsidRPr="00277DB8" w14:paraId="0E4B7FAE" w14:textId="77777777" w:rsidTr="5CDF7B61">
        <w:trPr>
          <w:trHeight w:val="400"/>
        </w:trPr>
        <w:tc>
          <w:tcPr>
            <w:tcW w:w="1440" w:type="dxa"/>
            <w:vMerge/>
          </w:tcPr>
          <w:p w14:paraId="7306F424" w14:textId="77777777" w:rsidR="00C26899" w:rsidRPr="00277DB8" w:rsidRDefault="00C26899" w:rsidP="00DC283D">
            <w:pPr>
              <w:rPr>
                <w:rFonts w:ascii="Arial" w:hAnsi="Arial" w:cs="Arial"/>
                <w:b/>
                <w:color w:val="0E3178"/>
                <w:sz w:val="20"/>
                <w:szCs w:val="20"/>
              </w:rPr>
            </w:pPr>
          </w:p>
        </w:tc>
        <w:tc>
          <w:tcPr>
            <w:tcW w:w="1926" w:type="dxa"/>
            <w:gridSpan w:val="2"/>
            <w:vAlign w:val="center"/>
          </w:tcPr>
          <w:p w14:paraId="6CD0FEDD" w14:textId="77777777" w:rsidR="00C26899" w:rsidRPr="00277DB8" w:rsidRDefault="00C26899" w:rsidP="00DC283D">
            <w:pPr>
              <w:rPr>
                <w:rFonts w:ascii="Arial" w:hAnsi="Arial" w:cs="Arial"/>
                <w:color w:val="0E3178"/>
                <w:sz w:val="20"/>
                <w:szCs w:val="20"/>
              </w:rPr>
            </w:pPr>
            <w:r w:rsidRPr="00277DB8">
              <w:rPr>
                <w:rFonts w:ascii="Arial" w:hAnsi="Arial" w:cs="Arial"/>
                <w:color w:val="0E3178"/>
                <w:sz w:val="20"/>
                <w:szCs w:val="20"/>
              </w:rPr>
              <w:t>Email address</w:t>
            </w:r>
          </w:p>
        </w:tc>
        <w:tc>
          <w:tcPr>
            <w:tcW w:w="7621" w:type="dxa"/>
            <w:vAlign w:val="center"/>
          </w:tcPr>
          <w:p w14:paraId="28CE52CE" w14:textId="3B56EDEB" w:rsidR="00C26899" w:rsidRPr="00277DB8" w:rsidRDefault="00C26899" w:rsidP="00DC283D">
            <w:pPr>
              <w:rPr>
                <w:rFonts w:ascii="Arial" w:hAnsi="Arial" w:cs="Arial"/>
                <w:color w:val="0E3178"/>
              </w:rPr>
            </w:pPr>
          </w:p>
        </w:tc>
      </w:tr>
      <w:tr w:rsidR="00DC283D" w:rsidRPr="00277DB8" w14:paraId="088BFDB8" w14:textId="77777777" w:rsidTr="5CDF7B61">
        <w:trPr>
          <w:trHeight w:val="400"/>
        </w:trPr>
        <w:tc>
          <w:tcPr>
            <w:tcW w:w="1440" w:type="dxa"/>
            <w:vMerge/>
          </w:tcPr>
          <w:p w14:paraId="016DFDB2" w14:textId="77777777" w:rsidR="00C26899" w:rsidRPr="00277DB8" w:rsidRDefault="00C26899" w:rsidP="00DC283D">
            <w:pPr>
              <w:rPr>
                <w:rFonts w:ascii="Arial" w:hAnsi="Arial" w:cs="Arial"/>
                <w:b/>
                <w:color w:val="0E3178"/>
                <w:sz w:val="20"/>
                <w:szCs w:val="20"/>
              </w:rPr>
            </w:pPr>
          </w:p>
        </w:tc>
        <w:tc>
          <w:tcPr>
            <w:tcW w:w="1926" w:type="dxa"/>
            <w:gridSpan w:val="2"/>
            <w:vAlign w:val="center"/>
          </w:tcPr>
          <w:p w14:paraId="73AA5414" w14:textId="13E4402E" w:rsidR="00C26899" w:rsidRPr="00277DB8" w:rsidRDefault="00AF2055" w:rsidP="00DC283D">
            <w:pPr>
              <w:rPr>
                <w:rFonts w:ascii="Arial" w:hAnsi="Arial" w:cs="Arial"/>
                <w:color w:val="0E3178"/>
                <w:sz w:val="20"/>
                <w:szCs w:val="20"/>
              </w:rPr>
            </w:pPr>
            <w:r>
              <w:rPr>
                <w:rFonts w:ascii="Arial" w:hAnsi="Arial" w:cs="Arial"/>
                <w:color w:val="0E3178"/>
                <w:sz w:val="20"/>
                <w:szCs w:val="20"/>
              </w:rPr>
              <w:t>Contact n</w:t>
            </w:r>
            <w:r w:rsidR="00C26899" w:rsidRPr="00277DB8">
              <w:rPr>
                <w:rFonts w:ascii="Arial" w:hAnsi="Arial" w:cs="Arial"/>
                <w:color w:val="0E3178"/>
                <w:sz w:val="20"/>
                <w:szCs w:val="20"/>
              </w:rPr>
              <w:t>umber</w:t>
            </w:r>
          </w:p>
        </w:tc>
        <w:tc>
          <w:tcPr>
            <w:tcW w:w="7621" w:type="dxa"/>
            <w:vAlign w:val="center"/>
          </w:tcPr>
          <w:p w14:paraId="686868DE" w14:textId="10F233A7" w:rsidR="00C26899" w:rsidRPr="00277DB8" w:rsidRDefault="00C26899" w:rsidP="00DC283D">
            <w:pPr>
              <w:rPr>
                <w:rFonts w:ascii="Arial" w:hAnsi="Arial" w:cs="Arial"/>
                <w:color w:val="0E3178"/>
              </w:rPr>
            </w:pPr>
          </w:p>
        </w:tc>
      </w:tr>
      <w:tr w:rsidR="00C26899" w:rsidRPr="00277DB8" w14:paraId="465E0820" w14:textId="77777777" w:rsidTr="5CDF7B61">
        <w:trPr>
          <w:trHeight w:val="469"/>
        </w:trPr>
        <w:tc>
          <w:tcPr>
            <w:tcW w:w="10987" w:type="dxa"/>
            <w:gridSpan w:val="4"/>
          </w:tcPr>
          <w:p w14:paraId="7D9132FD" w14:textId="0446C9EC" w:rsidR="00C26899" w:rsidRPr="00277DB8" w:rsidRDefault="00C26899" w:rsidP="00DC283D">
            <w:pPr>
              <w:rPr>
                <w:rFonts w:ascii="Arial" w:hAnsi="Arial" w:cs="Arial"/>
                <w:color w:val="0E3178"/>
                <w:sz w:val="20"/>
                <w:szCs w:val="20"/>
              </w:rPr>
            </w:pPr>
            <w:r w:rsidRPr="00277DB8">
              <w:rPr>
                <w:rFonts w:ascii="Arial" w:hAnsi="Arial" w:cs="Arial"/>
                <w:b/>
                <w:color w:val="0E3178"/>
                <w:sz w:val="20"/>
                <w:szCs w:val="20"/>
              </w:rPr>
              <w:t xml:space="preserve">One paragraph overview of your nomination (no more than 100 words).  </w:t>
            </w:r>
            <w:r w:rsidRPr="00277DB8">
              <w:rPr>
                <w:rFonts w:ascii="Arial" w:hAnsi="Arial" w:cs="Arial"/>
                <w:color w:val="0E3178"/>
                <w:sz w:val="20"/>
                <w:szCs w:val="20"/>
              </w:rPr>
              <w:t>This text will be used in the Awards Nominations Shortlist document, should you be shortlisted for an award by the judges.</w:t>
            </w:r>
          </w:p>
        </w:tc>
      </w:tr>
      <w:tr w:rsidR="00C26899" w:rsidRPr="00277DB8" w14:paraId="312F7202" w14:textId="77777777" w:rsidTr="5CDF7B61">
        <w:trPr>
          <w:trHeight w:val="3602"/>
        </w:trPr>
        <w:tc>
          <w:tcPr>
            <w:tcW w:w="10987" w:type="dxa"/>
            <w:gridSpan w:val="4"/>
          </w:tcPr>
          <w:p w14:paraId="3539F92F" w14:textId="77777777" w:rsidR="00660A4A" w:rsidRDefault="00660A4A" w:rsidP="00660A4A">
            <w:pPr>
              <w:spacing w:line="276" w:lineRule="auto"/>
              <w:rPr>
                <w:rFonts w:ascii="Arial" w:hAnsi="Arial"/>
                <w:sz w:val="20"/>
                <w:szCs w:val="20"/>
              </w:rPr>
            </w:pPr>
          </w:p>
          <w:p w14:paraId="410A653B" w14:textId="77777777" w:rsidR="00660A4A" w:rsidRDefault="00660A4A" w:rsidP="00660A4A">
            <w:pPr>
              <w:spacing w:line="276" w:lineRule="auto"/>
              <w:rPr>
                <w:rFonts w:ascii="Arial" w:hAnsi="Arial"/>
                <w:sz w:val="20"/>
                <w:szCs w:val="20"/>
              </w:rPr>
            </w:pPr>
          </w:p>
          <w:p w14:paraId="432B36E0" w14:textId="77777777" w:rsidR="00660A4A" w:rsidRDefault="00660A4A" w:rsidP="00660A4A">
            <w:pPr>
              <w:spacing w:line="276" w:lineRule="auto"/>
              <w:rPr>
                <w:rFonts w:ascii="Arial" w:hAnsi="Arial"/>
                <w:sz w:val="20"/>
                <w:szCs w:val="20"/>
              </w:rPr>
            </w:pPr>
          </w:p>
          <w:p w14:paraId="4DC48776" w14:textId="77777777" w:rsidR="00660A4A" w:rsidRDefault="00660A4A" w:rsidP="00660A4A">
            <w:pPr>
              <w:spacing w:line="276" w:lineRule="auto"/>
              <w:rPr>
                <w:rFonts w:ascii="Arial" w:hAnsi="Arial"/>
                <w:sz w:val="20"/>
                <w:szCs w:val="20"/>
              </w:rPr>
            </w:pPr>
          </w:p>
          <w:p w14:paraId="5D96565B" w14:textId="77777777" w:rsidR="00660A4A" w:rsidRDefault="00660A4A" w:rsidP="00660A4A">
            <w:pPr>
              <w:spacing w:line="276" w:lineRule="auto"/>
              <w:rPr>
                <w:rFonts w:ascii="Arial" w:hAnsi="Arial"/>
                <w:sz w:val="20"/>
                <w:szCs w:val="20"/>
              </w:rPr>
            </w:pPr>
          </w:p>
          <w:p w14:paraId="064A8962" w14:textId="77777777" w:rsidR="00660A4A" w:rsidRDefault="00660A4A" w:rsidP="00660A4A">
            <w:pPr>
              <w:spacing w:line="276" w:lineRule="auto"/>
              <w:rPr>
                <w:rFonts w:ascii="Arial" w:hAnsi="Arial"/>
                <w:sz w:val="20"/>
                <w:szCs w:val="20"/>
              </w:rPr>
            </w:pPr>
          </w:p>
          <w:p w14:paraId="3450CE13" w14:textId="77777777" w:rsidR="00660A4A" w:rsidRDefault="00660A4A" w:rsidP="00660A4A">
            <w:pPr>
              <w:spacing w:line="276" w:lineRule="auto"/>
              <w:rPr>
                <w:rFonts w:ascii="Arial" w:hAnsi="Arial"/>
                <w:sz w:val="20"/>
                <w:szCs w:val="20"/>
              </w:rPr>
            </w:pPr>
          </w:p>
          <w:p w14:paraId="31A2B4C4" w14:textId="77777777" w:rsidR="00660A4A" w:rsidRDefault="00660A4A" w:rsidP="00660A4A">
            <w:pPr>
              <w:spacing w:line="276" w:lineRule="auto"/>
              <w:rPr>
                <w:rFonts w:ascii="Arial" w:hAnsi="Arial"/>
                <w:sz w:val="20"/>
                <w:szCs w:val="20"/>
              </w:rPr>
            </w:pPr>
          </w:p>
          <w:p w14:paraId="1FCF5412" w14:textId="77777777" w:rsidR="00660A4A" w:rsidRDefault="00660A4A" w:rsidP="00660A4A">
            <w:pPr>
              <w:spacing w:line="276" w:lineRule="auto"/>
              <w:rPr>
                <w:rFonts w:ascii="Arial" w:hAnsi="Arial"/>
                <w:sz w:val="20"/>
                <w:szCs w:val="20"/>
              </w:rPr>
            </w:pPr>
          </w:p>
          <w:p w14:paraId="702BE666" w14:textId="77777777" w:rsidR="00660A4A" w:rsidRDefault="00660A4A" w:rsidP="00660A4A">
            <w:pPr>
              <w:spacing w:line="276" w:lineRule="auto"/>
              <w:rPr>
                <w:rFonts w:ascii="Arial" w:hAnsi="Arial"/>
                <w:sz w:val="20"/>
                <w:szCs w:val="20"/>
              </w:rPr>
            </w:pPr>
          </w:p>
          <w:p w14:paraId="390EF80A" w14:textId="77777777" w:rsidR="00660A4A" w:rsidRDefault="00660A4A" w:rsidP="00660A4A">
            <w:pPr>
              <w:spacing w:line="276" w:lineRule="auto"/>
              <w:rPr>
                <w:rFonts w:ascii="Arial" w:hAnsi="Arial"/>
                <w:sz w:val="20"/>
                <w:szCs w:val="20"/>
              </w:rPr>
            </w:pPr>
          </w:p>
          <w:p w14:paraId="206A82FA" w14:textId="5F32C07A" w:rsidR="00660A4A" w:rsidRPr="00277DB8" w:rsidRDefault="00660A4A" w:rsidP="00660A4A">
            <w:pPr>
              <w:spacing w:line="276" w:lineRule="auto"/>
              <w:rPr>
                <w:rFonts w:ascii="Arial" w:hAnsi="Arial"/>
                <w:sz w:val="20"/>
                <w:szCs w:val="20"/>
              </w:rPr>
            </w:pPr>
          </w:p>
        </w:tc>
      </w:tr>
    </w:tbl>
    <w:p w14:paraId="6C3298EF" w14:textId="1C918535" w:rsidR="001E4572" w:rsidRDefault="001E4572"/>
    <w:p w14:paraId="15B0162D" w14:textId="7728C5F3" w:rsidR="001E4572" w:rsidRDefault="001E4572"/>
    <w:p w14:paraId="327062F8" w14:textId="77777777" w:rsidR="00497F99" w:rsidRPr="00277DB8" w:rsidRDefault="00497F99"/>
    <w:tbl>
      <w:tblPr>
        <w:tblW w:w="11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0"/>
      </w:tblGrid>
      <w:tr w:rsidR="00C26899" w:rsidRPr="00277DB8" w14:paraId="2178BDF9" w14:textId="77777777" w:rsidTr="5CDF7B61">
        <w:tc>
          <w:tcPr>
            <w:tcW w:w="11020" w:type="dxa"/>
          </w:tcPr>
          <w:p w14:paraId="43875133" w14:textId="2E7E6899" w:rsidR="00160016" w:rsidRPr="00277DB8" w:rsidRDefault="00160016" w:rsidP="00160016">
            <w:pPr>
              <w:rPr>
                <w:rFonts w:ascii="Arial" w:hAnsi="Arial" w:cs="Arial"/>
                <w:b/>
                <w:color w:val="0E3178"/>
                <w:sz w:val="20"/>
                <w:szCs w:val="20"/>
              </w:rPr>
            </w:pPr>
            <w:r w:rsidRPr="00277DB8">
              <w:rPr>
                <w:rFonts w:ascii="Arial" w:hAnsi="Arial" w:cs="Arial"/>
                <w:b/>
                <w:color w:val="0E3178"/>
                <w:sz w:val="20"/>
                <w:szCs w:val="20"/>
              </w:rPr>
              <w:t xml:space="preserve">Full description of your nomination </w:t>
            </w:r>
            <w:r w:rsidR="005C44FE" w:rsidRPr="00277DB8">
              <w:rPr>
                <w:rFonts w:ascii="Arial" w:hAnsi="Arial" w:cs="Arial"/>
                <w:b/>
                <w:color w:val="0E3178"/>
                <w:sz w:val="20"/>
                <w:szCs w:val="20"/>
              </w:rPr>
              <w:t>(no more than</w:t>
            </w:r>
            <w:r w:rsidRPr="00277DB8">
              <w:rPr>
                <w:rFonts w:ascii="Arial" w:hAnsi="Arial" w:cs="Arial"/>
                <w:b/>
                <w:color w:val="0E3178"/>
                <w:sz w:val="20"/>
                <w:szCs w:val="20"/>
              </w:rPr>
              <w:t xml:space="preserve"> 5000 words</w:t>
            </w:r>
            <w:r w:rsidR="005C44FE" w:rsidRPr="00277DB8">
              <w:rPr>
                <w:rFonts w:ascii="Arial" w:hAnsi="Arial" w:cs="Arial"/>
                <w:b/>
                <w:color w:val="0E3178"/>
                <w:sz w:val="20"/>
                <w:szCs w:val="20"/>
              </w:rPr>
              <w:t>)</w:t>
            </w:r>
          </w:p>
          <w:p w14:paraId="3942EEF7" w14:textId="6C93F3E3" w:rsidR="00160016" w:rsidRPr="00277DB8" w:rsidRDefault="005C44FE" w:rsidP="00160016">
            <w:pPr>
              <w:rPr>
                <w:rFonts w:ascii="Arial" w:hAnsi="Arial" w:cs="Arial"/>
                <w:color w:val="002060"/>
                <w:sz w:val="18"/>
                <w:szCs w:val="18"/>
              </w:rPr>
            </w:pPr>
            <w:r>
              <w:br/>
            </w:r>
            <w:r w:rsidR="74189930" w:rsidRPr="5CDF7B61">
              <w:rPr>
                <w:rFonts w:ascii="Arial" w:hAnsi="Arial" w:cs="Arial"/>
                <w:color w:val="002060"/>
                <w:sz w:val="18"/>
                <w:szCs w:val="18"/>
              </w:rPr>
              <w:t xml:space="preserve">In your </w:t>
            </w:r>
            <w:r w:rsidR="75EC43A5" w:rsidRPr="5CDF7B61">
              <w:rPr>
                <w:rFonts w:ascii="Arial" w:hAnsi="Arial" w:cs="Arial"/>
                <w:color w:val="002060"/>
                <w:sz w:val="18"/>
                <w:szCs w:val="18"/>
              </w:rPr>
              <w:t>description,</w:t>
            </w:r>
            <w:r w:rsidR="74189930" w:rsidRPr="5CDF7B61">
              <w:rPr>
                <w:rFonts w:ascii="Arial" w:hAnsi="Arial" w:cs="Arial"/>
                <w:color w:val="002060"/>
                <w:sz w:val="18"/>
                <w:szCs w:val="18"/>
              </w:rPr>
              <w:t xml:space="preserve"> please address the following points:</w:t>
            </w:r>
          </w:p>
          <w:p w14:paraId="237E3374" w14:textId="33539124" w:rsidR="00160016" w:rsidRPr="00277DB8" w:rsidRDefault="00160016" w:rsidP="00160016">
            <w:pPr>
              <w:pStyle w:val="ListParagraph"/>
              <w:numPr>
                <w:ilvl w:val="0"/>
                <w:numId w:val="13"/>
              </w:numPr>
              <w:rPr>
                <w:rFonts w:ascii="Arial" w:hAnsi="Arial" w:cs="Arial"/>
                <w:bCs/>
                <w:color w:val="002060"/>
                <w:sz w:val="18"/>
                <w:szCs w:val="18"/>
              </w:rPr>
            </w:pPr>
            <w:r w:rsidRPr="00277DB8">
              <w:rPr>
                <w:rFonts w:ascii="Arial" w:hAnsi="Arial" w:cs="Arial"/>
                <w:bCs/>
                <w:color w:val="0E3178"/>
                <w:sz w:val="18"/>
                <w:szCs w:val="18"/>
              </w:rPr>
              <w:t xml:space="preserve">An overview description including the purpose of the initiative, its start </w:t>
            </w:r>
            <w:proofErr w:type="gramStart"/>
            <w:r w:rsidRPr="00277DB8">
              <w:rPr>
                <w:rFonts w:ascii="Arial" w:hAnsi="Arial" w:cs="Arial"/>
                <w:bCs/>
                <w:color w:val="0E3178"/>
                <w:sz w:val="18"/>
                <w:szCs w:val="18"/>
              </w:rPr>
              <w:t>date</w:t>
            </w:r>
            <w:proofErr w:type="gramEnd"/>
            <w:r w:rsidRPr="00277DB8">
              <w:rPr>
                <w:rFonts w:ascii="Arial" w:hAnsi="Arial" w:cs="Arial"/>
                <w:bCs/>
                <w:color w:val="0E3178"/>
                <w:sz w:val="18"/>
                <w:szCs w:val="18"/>
              </w:rPr>
              <w:t xml:space="preserve"> and the current status </w:t>
            </w:r>
            <w:r w:rsidRPr="00277DB8">
              <w:rPr>
                <w:rFonts w:ascii="Arial" w:hAnsi="Arial" w:cs="Arial"/>
                <w:b/>
                <w:color w:val="0E3178"/>
                <w:sz w:val="18"/>
                <w:szCs w:val="18"/>
              </w:rPr>
              <w:t>(See Note 4)</w:t>
            </w:r>
          </w:p>
          <w:p w14:paraId="57D6409D" w14:textId="4779B76A" w:rsidR="00160016" w:rsidRPr="00277DB8" w:rsidRDefault="00160016" w:rsidP="00160016">
            <w:pPr>
              <w:pStyle w:val="ListParagraph"/>
              <w:numPr>
                <w:ilvl w:val="0"/>
                <w:numId w:val="13"/>
              </w:numPr>
              <w:rPr>
                <w:rFonts w:ascii="Arial" w:hAnsi="Arial" w:cs="Arial"/>
                <w:color w:val="002060"/>
                <w:sz w:val="18"/>
                <w:szCs w:val="18"/>
              </w:rPr>
            </w:pPr>
            <w:r w:rsidRPr="00277DB8">
              <w:rPr>
                <w:rFonts w:ascii="Arial" w:hAnsi="Arial" w:cs="Arial"/>
                <w:color w:val="002060"/>
                <w:sz w:val="18"/>
                <w:szCs w:val="18"/>
              </w:rPr>
              <w:t>What was the problem you were trying to solve, the solution that you chose and why you chose that solution?</w:t>
            </w:r>
          </w:p>
          <w:p w14:paraId="51799A6E" w14:textId="6F004564" w:rsidR="00160016" w:rsidRPr="00277DB8" w:rsidRDefault="74189930" w:rsidP="00160016">
            <w:pPr>
              <w:pStyle w:val="ListParagraph"/>
              <w:numPr>
                <w:ilvl w:val="0"/>
                <w:numId w:val="13"/>
              </w:numPr>
              <w:rPr>
                <w:rFonts w:ascii="Arial" w:hAnsi="Arial" w:cs="Arial"/>
                <w:color w:val="002060"/>
                <w:sz w:val="18"/>
                <w:szCs w:val="18"/>
              </w:rPr>
            </w:pPr>
            <w:r w:rsidRPr="5CDF7B61">
              <w:rPr>
                <w:rFonts w:ascii="Arial" w:hAnsi="Arial" w:cs="Arial"/>
                <w:color w:val="002060"/>
                <w:sz w:val="18"/>
                <w:szCs w:val="18"/>
              </w:rPr>
              <w:t xml:space="preserve">Was the initiative innovative and breaking ground for the sector and if </w:t>
            </w:r>
            <w:r w:rsidR="07A34DFB" w:rsidRPr="5CDF7B61">
              <w:rPr>
                <w:rFonts w:ascii="Arial" w:hAnsi="Arial" w:cs="Arial"/>
                <w:color w:val="002060"/>
                <w:sz w:val="18"/>
                <w:szCs w:val="18"/>
              </w:rPr>
              <w:t>so,</w:t>
            </w:r>
            <w:r w:rsidRPr="5CDF7B61">
              <w:rPr>
                <w:rFonts w:ascii="Arial" w:hAnsi="Arial" w:cs="Arial"/>
                <w:color w:val="002060"/>
                <w:sz w:val="18"/>
                <w:szCs w:val="18"/>
              </w:rPr>
              <w:t xml:space="preserve"> how? </w:t>
            </w:r>
            <w:r w:rsidRPr="5CDF7B61">
              <w:rPr>
                <w:rFonts w:ascii="Arial" w:hAnsi="Arial" w:cs="Arial"/>
                <w:b/>
                <w:bCs/>
                <w:color w:val="002060"/>
                <w:sz w:val="18"/>
                <w:szCs w:val="18"/>
              </w:rPr>
              <w:t>(See Note 5)</w:t>
            </w:r>
          </w:p>
          <w:p w14:paraId="41264E2B" w14:textId="77777777" w:rsidR="00160016" w:rsidRPr="00277DB8" w:rsidRDefault="00160016" w:rsidP="00160016">
            <w:pPr>
              <w:pStyle w:val="ListParagraph"/>
              <w:numPr>
                <w:ilvl w:val="0"/>
                <w:numId w:val="13"/>
              </w:numPr>
              <w:rPr>
                <w:rFonts w:ascii="Arial" w:hAnsi="Arial" w:cs="Arial"/>
                <w:color w:val="002060"/>
                <w:sz w:val="18"/>
                <w:szCs w:val="18"/>
              </w:rPr>
            </w:pPr>
            <w:r w:rsidRPr="00277DB8">
              <w:rPr>
                <w:rFonts w:ascii="Arial" w:hAnsi="Arial" w:cs="Arial"/>
                <w:color w:val="002060"/>
                <w:sz w:val="18"/>
                <w:szCs w:val="18"/>
              </w:rPr>
              <w:t xml:space="preserve">Has the initiative already demonstrated impact if so how and how much? </w:t>
            </w:r>
            <w:r w:rsidRPr="00277DB8">
              <w:rPr>
                <w:rFonts w:ascii="Arial" w:hAnsi="Arial" w:cs="Arial"/>
                <w:b/>
                <w:color w:val="002060"/>
                <w:sz w:val="18"/>
                <w:szCs w:val="18"/>
              </w:rPr>
              <w:t>(See Note 6)</w:t>
            </w:r>
          </w:p>
          <w:p w14:paraId="7591AA26" w14:textId="686C567C" w:rsidR="00160016" w:rsidRPr="00277DB8" w:rsidRDefault="74189930" w:rsidP="00160016">
            <w:pPr>
              <w:pStyle w:val="ListParagraph"/>
              <w:numPr>
                <w:ilvl w:val="0"/>
                <w:numId w:val="13"/>
              </w:numPr>
              <w:rPr>
                <w:rFonts w:ascii="Arial" w:hAnsi="Arial" w:cs="Arial"/>
                <w:color w:val="002060"/>
                <w:sz w:val="18"/>
                <w:szCs w:val="18"/>
              </w:rPr>
            </w:pPr>
            <w:r w:rsidRPr="5CDF7B61">
              <w:rPr>
                <w:rFonts w:ascii="Arial" w:hAnsi="Arial" w:cs="Arial"/>
                <w:color w:val="002060"/>
                <w:sz w:val="18"/>
                <w:szCs w:val="18"/>
              </w:rPr>
              <w:t xml:space="preserve">Has the initiative built the skills and capabilities of your staff during and post implementation, if </w:t>
            </w:r>
            <w:r w:rsidR="5FB4066F" w:rsidRPr="5CDF7B61">
              <w:rPr>
                <w:rFonts w:ascii="Arial" w:hAnsi="Arial" w:cs="Arial"/>
                <w:color w:val="002060"/>
                <w:sz w:val="18"/>
                <w:szCs w:val="18"/>
              </w:rPr>
              <w:t>so,</w:t>
            </w:r>
            <w:r w:rsidRPr="5CDF7B61">
              <w:rPr>
                <w:rFonts w:ascii="Arial" w:hAnsi="Arial" w:cs="Arial"/>
                <w:color w:val="002060"/>
                <w:sz w:val="18"/>
                <w:szCs w:val="18"/>
              </w:rPr>
              <w:t xml:space="preserve"> how? </w:t>
            </w:r>
            <w:r w:rsidRPr="5CDF7B61">
              <w:rPr>
                <w:rFonts w:ascii="Arial" w:hAnsi="Arial" w:cs="Arial"/>
                <w:b/>
                <w:bCs/>
                <w:color w:val="002060"/>
                <w:sz w:val="18"/>
                <w:szCs w:val="18"/>
              </w:rPr>
              <w:t>(See Note 7)</w:t>
            </w:r>
            <w:r w:rsidRPr="5CDF7B61">
              <w:rPr>
                <w:rFonts w:ascii="Arial" w:hAnsi="Arial" w:cs="Arial"/>
                <w:color w:val="002060"/>
                <w:sz w:val="18"/>
                <w:szCs w:val="18"/>
              </w:rPr>
              <w:t xml:space="preserve"> </w:t>
            </w:r>
          </w:p>
          <w:p w14:paraId="6D48EB53" w14:textId="7C7F87BD" w:rsidR="00C26899" w:rsidRPr="00277DB8" w:rsidRDefault="00C26899" w:rsidP="00DC283D">
            <w:pPr>
              <w:rPr>
                <w:rFonts w:ascii="Arial" w:hAnsi="Arial" w:cs="Arial"/>
                <w:color w:val="0E3178"/>
                <w:sz w:val="20"/>
                <w:szCs w:val="20"/>
              </w:rPr>
            </w:pPr>
          </w:p>
        </w:tc>
      </w:tr>
      <w:tr w:rsidR="00C26899" w:rsidRPr="00277DB8" w14:paraId="7CA71B39" w14:textId="77777777" w:rsidTr="5CDF7B61">
        <w:trPr>
          <w:trHeight w:val="12479"/>
        </w:trPr>
        <w:tc>
          <w:tcPr>
            <w:tcW w:w="11020" w:type="dxa"/>
          </w:tcPr>
          <w:p w14:paraId="7DEF9C4F" w14:textId="77777777" w:rsidR="000B1543" w:rsidRDefault="000B1543" w:rsidP="000B1543"/>
          <w:p w14:paraId="3A9A0005" w14:textId="77777777" w:rsidR="00DC2651" w:rsidRDefault="00DC2651" w:rsidP="000B1543">
            <w:pPr>
              <w:pStyle w:val="NormalWeb"/>
              <w:spacing w:before="0" w:beforeAutospacing="0" w:after="0" w:afterAutospacing="0"/>
              <w:rPr>
                <w:rFonts w:ascii="Arial" w:hAnsi="Arial" w:cs="Arial"/>
                <w:color w:val="000000"/>
                <w:sz w:val="22"/>
                <w:szCs w:val="22"/>
              </w:rPr>
            </w:pPr>
          </w:p>
          <w:p w14:paraId="40FF83A0" w14:textId="29689D85" w:rsidR="00DC2651" w:rsidRDefault="00DC2651" w:rsidP="000B1543">
            <w:pPr>
              <w:pStyle w:val="NormalWeb"/>
              <w:spacing w:before="0" w:beforeAutospacing="0" w:after="0" w:afterAutospacing="0"/>
            </w:pPr>
          </w:p>
          <w:p w14:paraId="07FA4506" w14:textId="2736BC44" w:rsidR="0047105F" w:rsidRPr="00277DB8" w:rsidRDefault="0047105F" w:rsidP="002C0F00">
            <w:pPr>
              <w:autoSpaceDE w:val="0"/>
              <w:autoSpaceDN w:val="0"/>
              <w:adjustRightInd w:val="0"/>
              <w:spacing w:before="240"/>
              <w:rPr>
                <w:rFonts w:ascii="Arial" w:hAnsi="Arial" w:cs="Arial"/>
                <w:color w:val="000000"/>
                <w:sz w:val="20"/>
                <w:szCs w:val="20"/>
              </w:rPr>
            </w:pPr>
          </w:p>
          <w:p w14:paraId="5ADD738F" w14:textId="77777777" w:rsidR="00C26899" w:rsidRPr="00277DB8" w:rsidRDefault="00C26899" w:rsidP="00DC283D">
            <w:pPr>
              <w:rPr>
                <w:rFonts w:ascii="Arial" w:hAnsi="Arial" w:cs="Arial"/>
                <w:i/>
                <w:color w:val="0E3178"/>
                <w:sz w:val="20"/>
                <w:szCs w:val="20"/>
              </w:rPr>
            </w:pPr>
          </w:p>
        </w:tc>
      </w:tr>
    </w:tbl>
    <w:p w14:paraId="351E8C16" w14:textId="34097ED3" w:rsidR="00497F99" w:rsidRDefault="00497F99"/>
    <w:p w14:paraId="6B533220" w14:textId="71B6EEC8" w:rsidR="001E4572" w:rsidRDefault="001E4572">
      <w:r>
        <w:br w:type="page"/>
      </w:r>
    </w:p>
    <w:p w14:paraId="11F363EC" w14:textId="77777777" w:rsidR="001E4572" w:rsidRPr="00277DB8" w:rsidRDefault="001E4572"/>
    <w:tbl>
      <w:tblPr>
        <w:tblStyle w:val="TableGrid"/>
        <w:tblW w:w="11057" w:type="dxa"/>
        <w:tblInd w:w="-289" w:type="dxa"/>
        <w:tblLook w:val="04A0" w:firstRow="1" w:lastRow="0" w:firstColumn="1" w:lastColumn="0" w:noHBand="0" w:noVBand="1"/>
      </w:tblPr>
      <w:tblGrid>
        <w:gridCol w:w="11057"/>
      </w:tblGrid>
      <w:tr w:rsidR="00C626B9" w:rsidRPr="00277DB8" w14:paraId="654D6A07" w14:textId="77777777" w:rsidTr="29A05FF4">
        <w:tc>
          <w:tcPr>
            <w:tcW w:w="11057" w:type="dxa"/>
          </w:tcPr>
          <w:p w14:paraId="2BCB7F2B" w14:textId="7A43FAA2" w:rsidR="00C626B9" w:rsidRPr="00277DB8" w:rsidRDefault="00C626B9" w:rsidP="00C626B9">
            <w:pPr>
              <w:jc w:val="center"/>
              <w:rPr>
                <w:rFonts w:ascii="Arial" w:hAnsi="Arial" w:cs="Arial"/>
                <w:b/>
                <w:bCs/>
                <w:color w:val="002060"/>
              </w:rPr>
            </w:pPr>
            <w:r w:rsidRPr="00277DB8">
              <w:rPr>
                <w:rFonts w:ascii="Arial" w:hAnsi="Arial" w:cs="Arial"/>
                <w:b/>
                <w:bCs/>
                <w:color w:val="002060"/>
              </w:rPr>
              <w:br/>
            </w:r>
            <w:r w:rsidR="00E33C40">
              <w:rPr>
                <w:rFonts w:ascii="Arial" w:hAnsi="Arial" w:cs="Arial"/>
                <w:b/>
                <w:bCs/>
                <w:color w:val="002060"/>
              </w:rPr>
              <w:t>Nomination</w:t>
            </w:r>
            <w:r w:rsidRPr="00277DB8">
              <w:rPr>
                <w:rFonts w:ascii="Arial" w:hAnsi="Arial" w:cs="Arial"/>
                <w:b/>
                <w:bCs/>
                <w:color w:val="002060"/>
              </w:rPr>
              <w:t xml:space="preserve"> Submission</w:t>
            </w:r>
          </w:p>
          <w:p w14:paraId="78CCD67D" w14:textId="5E819204" w:rsidR="00C626B9" w:rsidRPr="00277DB8" w:rsidRDefault="00C626B9" w:rsidP="00C626B9">
            <w:pPr>
              <w:rPr>
                <w:rFonts w:ascii="Arial" w:hAnsi="Arial" w:cs="Arial"/>
                <w:color w:val="002060"/>
              </w:rPr>
            </w:pPr>
          </w:p>
        </w:tc>
      </w:tr>
      <w:tr w:rsidR="00C626B9" w:rsidRPr="00277DB8" w14:paraId="7BA06F50" w14:textId="77777777" w:rsidTr="29A05FF4">
        <w:tc>
          <w:tcPr>
            <w:tcW w:w="11057" w:type="dxa"/>
          </w:tcPr>
          <w:p w14:paraId="7A98081E" w14:textId="77777777" w:rsidR="00C626B9" w:rsidRPr="00277DB8" w:rsidRDefault="00C626B9" w:rsidP="00C626B9">
            <w:pPr>
              <w:ind w:left="720"/>
              <w:rPr>
                <w:rFonts w:ascii="Arial" w:hAnsi="Arial" w:cs="Arial"/>
                <w:color w:val="002060"/>
              </w:rPr>
            </w:pPr>
          </w:p>
          <w:p w14:paraId="08DB9A48" w14:textId="737C1755" w:rsidR="00C626B9" w:rsidRPr="00277DB8" w:rsidRDefault="00C626B9" w:rsidP="00C626B9">
            <w:pPr>
              <w:ind w:left="720"/>
              <w:rPr>
                <w:rFonts w:ascii="Arial" w:hAnsi="Arial" w:cs="Arial"/>
                <w:color w:val="002060"/>
              </w:rPr>
            </w:pPr>
            <w:r w:rsidRPr="00277DB8">
              <w:rPr>
                <w:rFonts w:ascii="Arial" w:hAnsi="Arial" w:cs="Arial"/>
                <w:noProof/>
                <w:color w:val="002060"/>
                <w:lang w:eastAsia="en-GB"/>
              </w:rPr>
              <mc:AlternateContent>
                <mc:Choice Requires="wps">
                  <w:drawing>
                    <wp:anchor distT="0" distB="0" distL="114300" distR="114300" simplePos="0" relativeHeight="251663360" behindDoc="0" locked="0" layoutInCell="1" allowOverlap="1" wp14:anchorId="6BBA6D3B" wp14:editId="69FD6FA9">
                      <wp:simplePos x="0" y="0"/>
                      <wp:positionH relativeFrom="column">
                        <wp:posOffset>111660</wp:posOffset>
                      </wp:positionH>
                      <wp:positionV relativeFrom="paragraph">
                        <wp:posOffset>33020</wp:posOffset>
                      </wp:positionV>
                      <wp:extent cx="213644" cy="213176"/>
                      <wp:effectExtent l="0" t="0" r="15240" b="15875"/>
                      <wp:wrapNone/>
                      <wp:docPr id="31" name="Rectangle 31"/>
                      <wp:cNvGraphicFramePr/>
                      <a:graphic xmlns:a="http://schemas.openxmlformats.org/drawingml/2006/main">
                        <a:graphicData uri="http://schemas.microsoft.com/office/word/2010/wordprocessingShape">
                          <wps:wsp>
                            <wps:cNvSpPr/>
                            <wps:spPr>
                              <a:xfrm>
                                <a:off x="0" y="0"/>
                                <a:ext cx="213644" cy="213176"/>
                              </a:xfrm>
                              <a:prstGeom prst="rect">
                                <a:avLst/>
                              </a:prstGeom>
                              <a:noFill/>
                              <a:ln>
                                <a:solidFill>
                                  <a:srgbClr val="00206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8E05B6E">
                    <v:rect id="Rectangle 31" style="position:absolute;margin-left:8.8pt;margin-top:2.6pt;width:16.8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2060" w14:anchorId="68DD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"/>
                  </w:pict>
                </mc:Fallback>
              </mc:AlternateContent>
            </w:r>
            <w:r w:rsidRPr="00277DB8">
              <w:rPr>
                <w:rFonts w:ascii="Arial" w:hAnsi="Arial" w:cs="Arial"/>
                <w:color w:val="002060"/>
              </w:rPr>
              <w:t xml:space="preserve">Please check this box if you do not wish your information to be used as case study material for future </w:t>
            </w:r>
            <w:proofErr w:type="spellStart"/>
            <w:r w:rsidRPr="00277DB8">
              <w:rPr>
                <w:rFonts w:ascii="Arial" w:hAnsi="Arial" w:cs="Arial"/>
                <w:color w:val="002060"/>
              </w:rPr>
              <w:t>iESE</w:t>
            </w:r>
            <w:proofErr w:type="spellEnd"/>
            <w:r w:rsidRPr="00277DB8">
              <w:rPr>
                <w:rFonts w:ascii="Arial" w:hAnsi="Arial" w:cs="Arial"/>
                <w:color w:val="002060"/>
              </w:rPr>
              <w:t xml:space="preserve"> knowledge share events/publications. If used, all information will be attributed to the author organisation.</w:t>
            </w:r>
          </w:p>
          <w:p w14:paraId="6B1ABBB8" w14:textId="75E26222" w:rsidR="00C626B9" w:rsidRPr="00277DB8" w:rsidRDefault="00C626B9">
            <w:pPr>
              <w:rPr>
                <w:rFonts w:ascii="Arial" w:hAnsi="Arial" w:cs="Arial"/>
                <w:color w:val="002060"/>
              </w:rPr>
            </w:pPr>
          </w:p>
        </w:tc>
      </w:tr>
      <w:tr w:rsidR="00C626B9" w:rsidRPr="00277DB8" w14:paraId="6528EF14" w14:textId="77777777" w:rsidTr="29A05FF4">
        <w:tc>
          <w:tcPr>
            <w:tcW w:w="11057" w:type="dxa"/>
          </w:tcPr>
          <w:p w14:paraId="452DD855" w14:textId="77777777" w:rsidR="00C626B9" w:rsidRPr="00277DB8" w:rsidRDefault="00C626B9" w:rsidP="00C626B9">
            <w:pPr>
              <w:rPr>
                <w:rFonts w:ascii="Arial" w:hAnsi="Arial" w:cs="Arial"/>
                <w:color w:val="002060"/>
              </w:rPr>
            </w:pPr>
          </w:p>
          <w:p w14:paraId="6C12C732" w14:textId="4212B17E" w:rsidR="00C626B9" w:rsidRPr="00506318" w:rsidRDefault="062F9C23" w:rsidP="00C626B9">
            <w:pPr>
              <w:rPr>
                <w:rFonts w:ascii="Arial" w:hAnsi="Arial" w:cs="Arial"/>
                <w:b/>
                <w:bCs/>
                <w:color w:val="002060"/>
              </w:rPr>
            </w:pPr>
            <w:r w:rsidRPr="00506318">
              <w:rPr>
                <w:rFonts w:ascii="Arial" w:hAnsi="Arial" w:cs="Arial"/>
                <w:b/>
                <w:bCs/>
                <w:color w:val="002060"/>
              </w:rPr>
              <w:t xml:space="preserve">Please send your </w:t>
            </w:r>
            <w:r w:rsidR="00506318" w:rsidRPr="00506318">
              <w:rPr>
                <w:rFonts w:ascii="Arial" w:hAnsi="Arial" w:cs="Arial"/>
                <w:b/>
                <w:bCs/>
                <w:color w:val="002060"/>
              </w:rPr>
              <w:t xml:space="preserve">completed </w:t>
            </w:r>
            <w:r w:rsidRPr="00506318">
              <w:rPr>
                <w:rFonts w:ascii="Arial" w:hAnsi="Arial" w:cs="Arial"/>
                <w:b/>
                <w:bCs/>
                <w:color w:val="002060"/>
              </w:rPr>
              <w:t xml:space="preserve">awards nomination form to </w:t>
            </w:r>
            <w:hyperlink r:id="rId17">
              <w:r w:rsidR="0028163C" w:rsidRPr="00506318">
                <w:rPr>
                  <w:rStyle w:val="Hyperlink"/>
                  <w:rFonts w:ascii="Arial" w:hAnsi="Arial" w:cs="Arial"/>
                  <w:b/>
                  <w:bCs/>
                </w:rPr>
                <w:t>enquiries@iese.org.uk</w:t>
              </w:r>
            </w:hyperlink>
            <w:r w:rsidRPr="00506318">
              <w:rPr>
                <w:rFonts w:ascii="Arial" w:hAnsi="Arial" w:cs="Arial"/>
                <w:b/>
                <w:bCs/>
                <w:color w:val="FF0000"/>
              </w:rPr>
              <w:t xml:space="preserve"> </w:t>
            </w:r>
            <w:r w:rsidRPr="00506318">
              <w:rPr>
                <w:rFonts w:ascii="Arial" w:hAnsi="Arial" w:cs="Arial"/>
                <w:b/>
                <w:bCs/>
                <w:color w:val="002060"/>
              </w:rPr>
              <w:t>with the subject line “Awards 2023 Application”. You will receive a confirmation email on receipt of your nomination form.</w:t>
            </w:r>
          </w:p>
          <w:p w14:paraId="2770AEB2" w14:textId="77777777" w:rsidR="00C626B9" w:rsidRPr="00277DB8" w:rsidRDefault="00C626B9" w:rsidP="00C626B9">
            <w:pPr>
              <w:rPr>
                <w:rStyle w:val="Hyperlink"/>
                <w:rFonts w:ascii="Arial" w:hAnsi="Arial" w:cs="Arial"/>
                <w:color w:val="002060"/>
              </w:rPr>
            </w:pPr>
          </w:p>
          <w:p w14:paraId="71537C24" w14:textId="4ADEE5CB" w:rsidR="00C626B9" w:rsidRPr="0028163C" w:rsidRDefault="00C626B9" w:rsidP="00C626B9">
            <w:pPr>
              <w:rPr>
                <w:rStyle w:val="Hyperlink"/>
                <w:rFonts w:ascii="Arial" w:hAnsi="Arial" w:cs="Arial"/>
                <w:bCs/>
                <w:color w:val="002060"/>
                <w:u w:val="none"/>
              </w:rPr>
            </w:pPr>
            <w:r w:rsidRPr="00277DB8">
              <w:rPr>
                <w:rFonts w:ascii="Arial" w:hAnsi="Arial" w:cs="Arial"/>
                <w:bCs/>
                <w:color w:val="002060"/>
              </w:rPr>
              <w:t xml:space="preserve">When submitting your nomination form, please provide a copy of your </w:t>
            </w:r>
            <w:r w:rsidRPr="00277DB8">
              <w:rPr>
                <w:rFonts w:ascii="Arial" w:hAnsi="Arial" w:cs="Arial"/>
                <w:b/>
                <w:color w:val="002060"/>
              </w:rPr>
              <w:t>organisation’s logo</w:t>
            </w:r>
            <w:r w:rsidRPr="00277DB8">
              <w:rPr>
                <w:rFonts w:ascii="Arial" w:hAnsi="Arial" w:cs="Arial"/>
                <w:bCs/>
                <w:color w:val="002060"/>
              </w:rPr>
              <w:t xml:space="preserve"> and </w:t>
            </w:r>
            <w:r w:rsidRPr="00277DB8">
              <w:rPr>
                <w:rFonts w:ascii="Arial" w:hAnsi="Arial" w:cs="Arial"/>
                <w:b/>
                <w:color w:val="002060"/>
              </w:rPr>
              <w:t>at least 2 images</w:t>
            </w:r>
            <w:r w:rsidRPr="00277DB8">
              <w:rPr>
                <w:rFonts w:ascii="Arial" w:hAnsi="Arial" w:cs="Arial"/>
                <w:bCs/>
                <w:color w:val="002060"/>
              </w:rPr>
              <w:t xml:space="preserve"> that can be used on the evening.</w:t>
            </w:r>
          </w:p>
          <w:p w14:paraId="3588072E" w14:textId="357405A5" w:rsidR="0028163C" w:rsidRDefault="0028163C" w:rsidP="00C626B9">
            <w:pPr>
              <w:rPr>
                <w:rStyle w:val="Hyperlink"/>
                <w:rFonts w:ascii="Arial" w:hAnsi="Arial" w:cs="Arial"/>
                <w:color w:val="002060"/>
              </w:rPr>
            </w:pPr>
          </w:p>
          <w:p w14:paraId="3F095E56" w14:textId="762ED17B" w:rsidR="0028163C" w:rsidRPr="0046117A" w:rsidRDefault="0028163C" w:rsidP="00C626B9">
            <w:pPr>
              <w:rPr>
                <w:rStyle w:val="Hyperlink"/>
                <w:rFonts w:ascii="Arial" w:hAnsi="Arial" w:cs="Arial"/>
                <w:color w:val="002060"/>
                <w:u w:val="none"/>
              </w:rPr>
            </w:pPr>
            <w:r w:rsidRPr="0046117A">
              <w:rPr>
                <w:rStyle w:val="Hyperlink"/>
                <w:rFonts w:ascii="Arial" w:hAnsi="Arial" w:cs="Arial"/>
                <w:b/>
                <w:bCs/>
                <w:color w:val="002060"/>
                <w:u w:val="none"/>
              </w:rPr>
              <w:t>Supporting video and images</w:t>
            </w:r>
            <w:r w:rsidRPr="0046117A">
              <w:rPr>
                <w:rStyle w:val="Hyperlink"/>
                <w:rFonts w:ascii="Arial" w:hAnsi="Arial" w:cs="Arial"/>
                <w:color w:val="002060"/>
                <w:u w:val="none"/>
              </w:rPr>
              <w:t xml:space="preserve">: we welcome pictures and video that illustrate your initiative well. Please make it clear in your submission form or email that you have </w:t>
            </w:r>
            <w:proofErr w:type="gramStart"/>
            <w:r w:rsidRPr="0046117A">
              <w:rPr>
                <w:rStyle w:val="Hyperlink"/>
                <w:rFonts w:ascii="Arial" w:hAnsi="Arial" w:cs="Arial"/>
                <w:color w:val="002060"/>
                <w:u w:val="none"/>
              </w:rPr>
              <w:t>these, and</w:t>
            </w:r>
            <w:proofErr w:type="gramEnd"/>
            <w:r w:rsidRPr="0046117A">
              <w:rPr>
                <w:rStyle w:val="Hyperlink"/>
                <w:rFonts w:ascii="Arial" w:hAnsi="Arial" w:cs="Arial"/>
                <w:color w:val="002060"/>
                <w:u w:val="none"/>
              </w:rPr>
              <w:t xml:space="preserve"> provide the necessary links. If you have large file sizes, </w:t>
            </w:r>
            <w:r w:rsidR="00BB0755" w:rsidRPr="0046117A">
              <w:rPr>
                <w:rStyle w:val="Hyperlink"/>
                <w:rFonts w:ascii="Arial" w:hAnsi="Arial" w:cs="Arial"/>
                <w:color w:val="002060"/>
                <w:u w:val="none"/>
              </w:rPr>
              <w:t xml:space="preserve">please use a file transfer tool (such as WeTransfer). </w:t>
            </w:r>
          </w:p>
          <w:p w14:paraId="512CC34F" w14:textId="77777777" w:rsidR="0028163C" w:rsidRPr="00277DB8" w:rsidRDefault="0028163C" w:rsidP="00C626B9">
            <w:pPr>
              <w:rPr>
                <w:rStyle w:val="Hyperlink"/>
                <w:rFonts w:ascii="Arial" w:hAnsi="Arial" w:cs="Arial"/>
                <w:color w:val="002060"/>
              </w:rPr>
            </w:pPr>
          </w:p>
          <w:p w14:paraId="2ACE5748" w14:textId="1DE6D2A2" w:rsidR="00C626B9" w:rsidRPr="00277DB8" w:rsidRDefault="0C1D11F0" w:rsidP="00C626B9">
            <w:pPr>
              <w:rPr>
                <w:rFonts w:ascii="Arial" w:hAnsi="Arial" w:cs="Arial"/>
                <w:color w:val="002060"/>
              </w:rPr>
            </w:pPr>
            <w:r w:rsidRPr="29A05FF4">
              <w:rPr>
                <w:rFonts w:ascii="Arial" w:hAnsi="Arial" w:cs="Arial"/>
                <w:color w:val="002060"/>
              </w:rPr>
              <w:t xml:space="preserve">If you have any queries regarding the </w:t>
            </w:r>
            <w:proofErr w:type="spellStart"/>
            <w:r w:rsidRPr="29A05FF4">
              <w:rPr>
                <w:rFonts w:ascii="Arial" w:hAnsi="Arial" w:cs="Arial"/>
                <w:color w:val="002060"/>
              </w:rPr>
              <w:t>iESE</w:t>
            </w:r>
            <w:proofErr w:type="spellEnd"/>
            <w:r w:rsidRPr="29A05FF4">
              <w:rPr>
                <w:rFonts w:ascii="Arial" w:hAnsi="Arial" w:cs="Arial"/>
                <w:color w:val="002060"/>
              </w:rPr>
              <w:t xml:space="preserve"> 2023 Awards or the nomination process, please do not hesitate to contact Annabelle Spencer at </w:t>
            </w:r>
            <w:hyperlink r:id="rId18">
              <w:r w:rsidRPr="29A05FF4">
                <w:rPr>
                  <w:rStyle w:val="Hyperlink"/>
                  <w:rFonts w:ascii="Arial" w:hAnsi="Arial" w:cs="Arial"/>
                  <w:color w:val="002060"/>
                </w:rPr>
                <w:t>annabelle.spencer@iese.org.uk</w:t>
              </w:r>
            </w:hyperlink>
          </w:p>
          <w:p w14:paraId="76ACFB13" w14:textId="77777777" w:rsidR="00C626B9" w:rsidRPr="00277DB8" w:rsidRDefault="00C626B9" w:rsidP="00C626B9">
            <w:pPr>
              <w:ind w:left="720"/>
              <w:rPr>
                <w:rFonts w:ascii="Arial" w:hAnsi="Arial" w:cs="Arial"/>
                <w:color w:val="002060"/>
              </w:rPr>
            </w:pPr>
          </w:p>
        </w:tc>
      </w:tr>
    </w:tbl>
    <w:p w14:paraId="1AB010F8" w14:textId="6F87A8C6" w:rsidR="00C626B9" w:rsidRPr="00277DB8" w:rsidRDefault="00C626B9"/>
    <w:p w14:paraId="426293FD" w14:textId="5AD425A7" w:rsidR="00C626B9" w:rsidRPr="00277DB8" w:rsidRDefault="00C626B9"/>
    <w:p w14:paraId="17B56238" w14:textId="2485BD10" w:rsidR="00C626B9" w:rsidRPr="00277DB8" w:rsidRDefault="00C626B9"/>
    <w:p w14:paraId="39B2C390" w14:textId="1A05405C" w:rsidR="00C626B9" w:rsidRPr="00277DB8" w:rsidRDefault="00C626B9"/>
    <w:p w14:paraId="5682C31E" w14:textId="71842A7D" w:rsidR="00C626B9" w:rsidRPr="00277DB8" w:rsidRDefault="00C626B9"/>
    <w:p w14:paraId="765F0062" w14:textId="359E9CEC" w:rsidR="00C626B9" w:rsidRPr="00277DB8" w:rsidRDefault="00C626B9"/>
    <w:p w14:paraId="1991116B" w14:textId="6D560717" w:rsidR="00C626B9" w:rsidRPr="00277DB8" w:rsidRDefault="00C626B9"/>
    <w:p w14:paraId="625E37FA" w14:textId="757D90E5" w:rsidR="00160016" w:rsidRPr="00277DB8" w:rsidRDefault="00160016" w:rsidP="005C44FE">
      <w:pPr>
        <w:pStyle w:val="Introduction"/>
        <w:spacing w:after="0"/>
        <w:rPr>
          <w:rFonts w:ascii="Arial" w:hAnsi="Arial" w:cs="Arial"/>
        </w:rPr>
      </w:pPr>
      <w:r w:rsidRPr="1751AA2A">
        <w:rPr>
          <w:rFonts w:ascii="Arial" w:hAnsi="Arial" w:cs="Arial"/>
        </w:rPr>
        <w:br w:type="page"/>
      </w:r>
    </w:p>
    <w:p w14:paraId="14900239" w14:textId="3174DD72" w:rsidR="00C26899" w:rsidRDefault="00C26899" w:rsidP="00C26899">
      <w:pPr>
        <w:pStyle w:val="Introduction"/>
        <w:spacing w:after="0"/>
        <w:jc w:val="center"/>
        <w:rPr>
          <w:rFonts w:ascii="Arial" w:hAnsi="Arial" w:cs="Arial"/>
          <w:color w:val="0095E8"/>
          <w:sz w:val="24"/>
          <w:szCs w:val="24"/>
        </w:rPr>
      </w:pPr>
      <w:r w:rsidRPr="00277DB8">
        <w:rPr>
          <w:rFonts w:ascii="Arial" w:hAnsi="Arial" w:cs="Arial"/>
          <w:color w:val="0095E8"/>
          <w:sz w:val="24"/>
          <w:szCs w:val="24"/>
        </w:rPr>
        <w:lastRenderedPageBreak/>
        <w:t>Notes</w:t>
      </w:r>
    </w:p>
    <w:p w14:paraId="73B1FEB3" w14:textId="77777777" w:rsidR="00C26899" w:rsidRPr="00277DB8" w:rsidRDefault="00C26899" w:rsidP="0028163C">
      <w:pPr>
        <w:rPr>
          <w:rFonts w:ascii="Arial" w:hAnsi="Arial" w:cs="Arial"/>
          <w:b/>
          <w:color w:val="002060"/>
          <w:sz w:val="20"/>
          <w:szCs w:val="20"/>
        </w:rPr>
      </w:pPr>
    </w:p>
    <w:p w14:paraId="0E850980" w14:textId="77777777" w:rsidR="00C26899" w:rsidRPr="00277DB8" w:rsidRDefault="00C26899" w:rsidP="00C26899">
      <w:pPr>
        <w:rPr>
          <w:rFonts w:ascii="Arial" w:hAnsi="Arial" w:cs="Arial"/>
          <w:b/>
          <w:color w:val="002060"/>
          <w:sz w:val="20"/>
          <w:szCs w:val="20"/>
        </w:rPr>
      </w:pPr>
    </w:p>
    <w:p w14:paraId="20CA1957"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Award Category</w:t>
      </w:r>
    </w:p>
    <w:p w14:paraId="043AEE09" w14:textId="77777777" w:rsidR="00C26899" w:rsidRPr="00277DB8" w:rsidRDefault="00C26899" w:rsidP="00C26899">
      <w:pPr>
        <w:rPr>
          <w:rFonts w:ascii="Arial" w:hAnsi="Arial" w:cs="Arial"/>
          <w:color w:val="002060"/>
          <w:sz w:val="20"/>
          <w:szCs w:val="20"/>
          <w:u w:val="single"/>
        </w:rPr>
      </w:pPr>
    </w:p>
    <w:p w14:paraId="63CA710F" w14:textId="77777777"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Your submission may be nominated for more than one award category.  The judges reserve the right to move the submission to a category they deem more appropriate.  The judges reserve the right to nominate the submission for additional award categories that they deem appropriate.</w:t>
      </w:r>
    </w:p>
    <w:p w14:paraId="68604994" w14:textId="77777777" w:rsidR="00C26899" w:rsidRPr="00277DB8" w:rsidRDefault="00C26899" w:rsidP="00C26899">
      <w:pPr>
        <w:rPr>
          <w:rFonts w:ascii="Arial" w:hAnsi="Arial" w:cs="Arial"/>
          <w:color w:val="002060"/>
          <w:sz w:val="20"/>
          <w:szCs w:val="20"/>
        </w:rPr>
      </w:pPr>
    </w:p>
    <w:p w14:paraId="50F399A4"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Organisation</w:t>
      </w:r>
    </w:p>
    <w:p w14:paraId="2C5A117B" w14:textId="77777777" w:rsidR="00C26899" w:rsidRPr="00277DB8" w:rsidRDefault="00C26899" w:rsidP="00C26899">
      <w:pPr>
        <w:rPr>
          <w:rFonts w:ascii="Arial" w:hAnsi="Arial" w:cs="Arial"/>
          <w:color w:val="002060"/>
          <w:sz w:val="20"/>
          <w:szCs w:val="20"/>
          <w:u w:val="single"/>
        </w:rPr>
      </w:pPr>
    </w:p>
    <w:p w14:paraId="165D5A8D" w14:textId="4A3CA7BC" w:rsidR="00C26899" w:rsidRPr="00277DB8" w:rsidRDefault="00C26899" w:rsidP="00C26899">
      <w:pPr>
        <w:rPr>
          <w:rFonts w:ascii="Arial" w:hAnsi="Arial" w:cs="Arial"/>
          <w:color w:val="002060"/>
          <w:sz w:val="20"/>
          <w:szCs w:val="20"/>
        </w:rPr>
      </w:pPr>
      <w:r w:rsidRPr="5CDF7B61">
        <w:rPr>
          <w:rFonts w:ascii="Arial" w:hAnsi="Arial" w:cs="Arial"/>
          <w:color w:val="002060"/>
          <w:sz w:val="20"/>
          <w:szCs w:val="20"/>
        </w:rPr>
        <w:t>The organisation / department or individual that is the subject of the submission.</w:t>
      </w:r>
      <w:r w:rsidR="0028163C" w:rsidRPr="5CDF7B61">
        <w:rPr>
          <w:rFonts w:ascii="Arial" w:hAnsi="Arial" w:cs="Arial"/>
          <w:color w:val="002060"/>
          <w:sz w:val="20"/>
          <w:szCs w:val="20"/>
        </w:rPr>
        <w:t xml:space="preserve"> </w:t>
      </w:r>
      <w:r w:rsidR="0028163C" w:rsidRPr="5CDF7B61">
        <w:rPr>
          <w:rFonts w:ascii="Arial" w:hAnsi="Arial" w:cs="Arial"/>
          <w:b/>
          <w:bCs/>
          <w:color w:val="002060"/>
          <w:sz w:val="20"/>
          <w:szCs w:val="20"/>
        </w:rPr>
        <w:t xml:space="preserve">This will be used on the </w:t>
      </w:r>
      <w:r w:rsidR="0E04BC4E" w:rsidRPr="5CDF7B61">
        <w:rPr>
          <w:rFonts w:ascii="Arial" w:hAnsi="Arial" w:cs="Arial"/>
          <w:b/>
          <w:bCs/>
          <w:color w:val="002060"/>
          <w:sz w:val="20"/>
          <w:szCs w:val="20"/>
        </w:rPr>
        <w:t>presentation</w:t>
      </w:r>
      <w:r w:rsidR="0028163C" w:rsidRPr="5CDF7B61">
        <w:rPr>
          <w:rFonts w:ascii="Arial" w:hAnsi="Arial" w:cs="Arial"/>
          <w:b/>
          <w:bCs/>
          <w:color w:val="002060"/>
          <w:sz w:val="20"/>
          <w:szCs w:val="20"/>
        </w:rPr>
        <w:t xml:space="preserve"> material and trophy, so please make sure the organisation name is accurate.</w:t>
      </w:r>
      <w:r w:rsidR="0028163C" w:rsidRPr="5CDF7B61">
        <w:rPr>
          <w:rFonts w:ascii="Arial" w:hAnsi="Arial" w:cs="Arial"/>
          <w:color w:val="002060"/>
          <w:sz w:val="20"/>
          <w:szCs w:val="20"/>
        </w:rPr>
        <w:t xml:space="preserve"> </w:t>
      </w:r>
    </w:p>
    <w:p w14:paraId="166795E9" w14:textId="77777777" w:rsidR="00C26899" w:rsidRPr="00277DB8" w:rsidRDefault="00C26899" w:rsidP="00C26899">
      <w:pPr>
        <w:ind w:left="360"/>
        <w:rPr>
          <w:rFonts w:ascii="Arial" w:hAnsi="Arial" w:cs="Arial"/>
          <w:color w:val="002060"/>
          <w:sz w:val="20"/>
          <w:szCs w:val="20"/>
          <w:u w:val="single"/>
        </w:rPr>
      </w:pPr>
    </w:p>
    <w:p w14:paraId="1EEED873"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Nominee</w:t>
      </w:r>
    </w:p>
    <w:p w14:paraId="4BF26E39" w14:textId="77777777" w:rsidR="00C26899" w:rsidRPr="00277DB8" w:rsidRDefault="00C26899" w:rsidP="00C26899">
      <w:pPr>
        <w:rPr>
          <w:rFonts w:ascii="Arial" w:hAnsi="Arial" w:cs="Arial"/>
          <w:color w:val="002060"/>
          <w:sz w:val="20"/>
          <w:szCs w:val="20"/>
        </w:rPr>
      </w:pPr>
    </w:p>
    <w:p w14:paraId="2E7B4E42" w14:textId="77777777"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If different to the Organisation in note 2, the organisation that is making the nomination.</w:t>
      </w:r>
    </w:p>
    <w:p w14:paraId="4B7613BE" w14:textId="77777777" w:rsidR="00C26899" w:rsidRPr="00277DB8" w:rsidRDefault="00C26899" w:rsidP="00C26899">
      <w:pPr>
        <w:rPr>
          <w:rFonts w:ascii="Arial" w:hAnsi="Arial" w:cs="Arial"/>
          <w:color w:val="002060"/>
          <w:sz w:val="20"/>
          <w:szCs w:val="20"/>
          <w:u w:val="single"/>
        </w:rPr>
      </w:pPr>
    </w:p>
    <w:p w14:paraId="0BE02ABB"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Overview of the nomination</w:t>
      </w:r>
    </w:p>
    <w:p w14:paraId="31D3FF15" w14:textId="77777777" w:rsidR="00C26899" w:rsidRPr="00277DB8" w:rsidRDefault="00C26899" w:rsidP="00C26899">
      <w:pPr>
        <w:rPr>
          <w:rFonts w:ascii="Arial" w:hAnsi="Arial" w:cs="Arial"/>
          <w:color w:val="002060"/>
          <w:sz w:val="20"/>
          <w:szCs w:val="20"/>
          <w:u w:val="single"/>
        </w:rPr>
      </w:pPr>
    </w:p>
    <w:p w14:paraId="2CED967B" w14:textId="77777777"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 xml:space="preserve">A description including the purpose of the initiative, its start </w:t>
      </w:r>
      <w:proofErr w:type="gramStart"/>
      <w:r w:rsidRPr="00277DB8">
        <w:rPr>
          <w:rFonts w:ascii="Arial" w:hAnsi="Arial" w:cs="Arial"/>
          <w:color w:val="002060"/>
          <w:sz w:val="20"/>
          <w:szCs w:val="20"/>
        </w:rPr>
        <w:t>date</w:t>
      </w:r>
      <w:proofErr w:type="gramEnd"/>
      <w:r w:rsidRPr="00277DB8">
        <w:rPr>
          <w:rFonts w:ascii="Arial" w:hAnsi="Arial" w:cs="Arial"/>
          <w:color w:val="002060"/>
          <w:sz w:val="20"/>
          <w:szCs w:val="20"/>
        </w:rPr>
        <w:t xml:space="preserve"> and the current status.</w:t>
      </w:r>
    </w:p>
    <w:p w14:paraId="31B2BBF5" w14:textId="77777777" w:rsidR="00C26899" w:rsidRPr="00277DB8" w:rsidRDefault="00C26899" w:rsidP="00C26899">
      <w:pPr>
        <w:rPr>
          <w:rFonts w:ascii="Arial" w:hAnsi="Arial" w:cs="Arial"/>
          <w:color w:val="002060"/>
          <w:sz w:val="20"/>
          <w:szCs w:val="20"/>
        </w:rPr>
      </w:pPr>
    </w:p>
    <w:p w14:paraId="30E18696"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Innovation</w:t>
      </w:r>
    </w:p>
    <w:p w14:paraId="56F50780" w14:textId="77777777" w:rsidR="00C26899" w:rsidRPr="00277DB8" w:rsidRDefault="00C26899" w:rsidP="00C26899">
      <w:pPr>
        <w:rPr>
          <w:rFonts w:ascii="Arial" w:hAnsi="Arial" w:cs="Arial"/>
          <w:color w:val="002060"/>
          <w:sz w:val="20"/>
          <w:szCs w:val="20"/>
        </w:rPr>
      </w:pPr>
    </w:p>
    <w:p w14:paraId="112D9FA1" w14:textId="77777777"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 xml:space="preserve">A description of why the initiative should be considered innovative.  Has the approach taken to delivering the project been original?  Will the initiative be deemed to have set new standards for local public service delivery and if </w:t>
      </w:r>
      <w:proofErr w:type="gramStart"/>
      <w:r w:rsidRPr="00277DB8">
        <w:rPr>
          <w:rFonts w:ascii="Arial" w:hAnsi="Arial" w:cs="Arial"/>
          <w:color w:val="002060"/>
          <w:sz w:val="20"/>
          <w:szCs w:val="20"/>
        </w:rPr>
        <w:t>so</w:t>
      </w:r>
      <w:proofErr w:type="gramEnd"/>
      <w:r w:rsidRPr="00277DB8">
        <w:rPr>
          <w:rFonts w:ascii="Arial" w:hAnsi="Arial" w:cs="Arial"/>
          <w:color w:val="002060"/>
          <w:sz w:val="20"/>
          <w:szCs w:val="20"/>
        </w:rPr>
        <w:t xml:space="preserve"> why?  Are their best practice lessons from this initiative, if so what and how are they planned to be shared?</w:t>
      </w:r>
    </w:p>
    <w:p w14:paraId="1E51AD12" w14:textId="77777777" w:rsidR="00C26899" w:rsidRPr="00277DB8" w:rsidRDefault="00C26899" w:rsidP="00C26899">
      <w:pPr>
        <w:rPr>
          <w:rFonts w:ascii="Arial" w:hAnsi="Arial" w:cs="Arial"/>
          <w:color w:val="002060"/>
          <w:sz w:val="20"/>
          <w:szCs w:val="20"/>
        </w:rPr>
      </w:pPr>
    </w:p>
    <w:p w14:paraId="3E694D40"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Impact</w:t>
      </w:r>
    </w:p>
    <w:p w14:paraId="68C5758D" w14:textId="77777777" w:rsidR="00C26899" w:rsidRPr="00277DB8" w:rsidRDefault="00C26899" w:rsidP="00C26899">
      <w:pPr>
        <w:rPr>
          <w:rFonts w:ascii="Arial" w:hAnsi="Arial" w:cs="Arial"/>
          <w:color w:val="002060"/>
          <w:sz w:val="20"/>
          <w:szCs w:val="20"/>
        </w:rPr>
      </w:pPr>
    </w:p>
    <w:p w14:paraId="7A3B923D" w14:textId="627851DA" w:rsidR="00C26899" w:rsidRPr="00277DB8" w:rsidRDefault="00C26899" w:rsidP="00C26899">
      <w:pPr>
        <w:rPr>
          <w:rFonts w:ascii="Arial" w:hAnsi="Arial" w:cs="Arial"/>
          <w:color w:val="002060"/>
          <w:sz w:val="20"/>
          <w:szCs w:val="20"/>
        </w:rPr>
      </w:pPr>
      <w:r w:rsidRPr="1751AA2A">
        <w:rPr>
          <w:rFonts w:ascii="Arial" w:hAnsi="Arial" w:cs="Arial"/>
          <w:color w:val="002060"/>
          <w:sz w:val="20"/>
          <w:szCs w:val="20"/>
        </w:rPr>
        <w:t xml:space="preserve">Has the initiative in question proven results?  Are those results </w:t>
      </w:r>
      <w:proofErr w:type="gramStart"/>
      <w:r w:rsidRPr="1751AA2A">
        <w:rPr>
          <w:rFonts w:ascii="Arial" w:hAnsi="Arial" w:cs="Arial"/>
          <w:color w:val="002060"/>
          <w:sz w:val="20"/>
          <w:szCs w:val="20"/>
        </w:rPr>
        <w:t>outstanding</w:t>
      </w:r>
      <w:proofErr w:type="gramEnd"/>
      <w:r w:rsidRPr="1751AA2A">
        <w:rPr>
          <w:rFonts w:ascii="Arial" w:hAnsi="Arial" w:cs="Arial"/>
          <w:color w:val="002060"/>
          <w:sz w:val="20"/>
          <w:szCs w:val="20"/>
        </w:rPr>
        <w:t xml:space="preserve"> and do they exceed targets; for </w:t>
      </w:r>
      <w:r w:rsidR="63E766E0" w:rsidRPr="1751AA2A">
        <w:rPr>
          <w:rFonts w:ascii="Arial" w:hAnsi="Arial" w:cs="Arial"/>
          <w:color w:val="002060"/>
          <w:sz w:val="20"/>
          <w:szCs w:val="20"/>
        </w:rPr>
        <w:t>example,</w:t>
      </w:r>
      <w:r w:rsidRPr="1751AA2A">
        <w:rPr>
          <w:rFonts w:ascii="Arial" w:hAnsi="Arial" w:cs="Arial"/>
          <w:color w:val="002060"/>
          <w:sz w:val="20"/>
          <w:szCs w:val="20"/>
        </w:rPr>
        <w:t xml:space="preserve"> in comparison to other similar initiatives by individuals, departments or organisations?</w:t>
      </w:r>
    </w:p>
    <w:p w14:paraId="5A661D34" w14:textId="77777777" w:rsidR="00C26899" w:rsidRPr="00277DB8" w:rsidRDefault="00C26899" w:rsidP="00C26899">
      <w:pPr>
        <w:rPr>
          <w:rFonts w:ascii="Arial" w:hAnsi="Arial" w:cs="Arial"/>
          <w:color w:val="002060"/>
          <w:sz w:val="20"/>
          <w:szCs w:val="20"/>
        </w:rPr>
      </w:pPr>
    </w:p>
    <w:p w14:paraId="1A7B353A"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 xml:space="preserve">People </w:t>
      </w:r>
    </w:p>
    <w:p w14:paraId="03B5A3AD" w14:textId="77777777" w:rsidR="00C26899" w:rsidRPr="00277DB8" w:rsidRDefault="00C26899" w:rsidP="00C26899">
      <w:pPr>
        <w:rPr>
          <w:rFonts w:ascii="Arial" w:hAnsi="Arial" w:cs="Arial"/>
          <w:color w:val="002060"/>
          <w:sz w:val="20"/>
          <w:szCs w:val="20"/>
        </w:rPr>
      </w:pPr>
    </w:p>
    <w:p w14:paraId="6A54E0C3" w14:textId="77777777"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 xml:space="preserve">Has the organisation shown its commitment to its staff, the </w:t>
      </w:r>
      <w:proofErr w:type="gramStart"/>
      <w:r w:rsidRPr="00277DB8">
        <w:rPr>
          <w:rFonts w:ascii="Arial" w:hAnsi="Arial" w:cs="Arial"/>
          <w:color w:val="002060"/>
          <w:sz w:val="20"/>
          <w:szCs w:val="20"/>
        </w:rPr>
        <w:t>customer</w:t>
      </w:r>
      <w:proofErr w:type="gramEnd"/>
      <w:r w:rsidRPr="00277DB8">
        <w:rPr>
          <w:rFonts w:ascii="Arial" w:hAnsi="Arial" w:cs="Arial"/>
          <w:color w:val="002060"/>
          <w:sz w:val="20"/>
          <w:szCs w:val="20"/>
        </w:rPr>
        <w:t xml:space="preserve"> and its community?  Has the initiative developed skills and created a platform for further transformation?</w:t>
      </w:r>
    </w:p>
    <w:p w14:paraId="553F8C87" w14:textId="77777777" w:rsidR="00C26899" w:rsidRPr="00277DB8" w:rsidRDefault="00C26899" w:rsidP="00C26899">
      <w:pPr>
        <w:rPr>
          <w:rFonts w:ascii="Arial" w:hAnsi="Arial" w:cs="Arial"/>
          <w:color w:val="002060"/>
          <w:sz w:val="20"/>
          <w:szCs w:val="20"/>
        </w:rPr>
      </w:pPr>
    </w:p>
    <w:p w14:paraId="01FF0245"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Quality of delivery</w:t>
      </w:r>
    </w:p>
    <w:p w14:paraId="2F06C1C5" w14:textId="77777777" w:rsidR="00C26899" w:rsidRPr="00277DB8" w:rsidRDefault="00C26899" w:rsidP="00C26899">
      <w:pPr>
        <w:rPr>
          <w:rFonts w:ascii="Arial" w:hAnsi="Arial" w:cs="Arial"/>
          <w:color w:val="002060"/>
          <w:sz w:val="20"/>
          <w:szCs w:val="20"/>
        </w:rPr>
      </w:pPr>
    </w:p>
    <w:p w14:paraId="31447EF5" w14:textId="5FE1AC88"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Was the project well</w:t>
      </w:r>
      <w:r w:rsidR="005C44FE" w:rsidRPr="00277DB8">
        <w:rPr>
          <w:rFonts w:ascii="Arial" w:hAnsi="Arial" w:cs="Arial"/>
          <w:color w:val="002060"/>
          <w:sz w:val="20"/>
          <w:szCs w:val="20"/>
        </w:rPr>
        <w:t>-</w:t>
      </w:r>
      <w:r w:rsidRPr="00277DB8">
        <w:rPr>
          <w:rFonts w:ascii="Arial" w:hAnsi="Arial" w:cs="Arial"/>
          <w:color w:val="002060"/>
          <w:sz w:val="20"/>
          <w:szCs w:val="20"/>
        </w:rPr>
        <w:t>conceived and planned as well as executed well and professionally?  Have any big changes in working culture or customer service been implemented smoothly and without disruption?</w:t>
      </w:r>
    </w:p>
    <w:p w14:paraId="2BC74610" w14:textId="77777777" w:rsidR="00C26899" w:rsidRPr="00277DB8" w:rsidRDefault="00C26899" w:rsidP="00C26899">
      <w:pPr>
        <w:rPr>
          <w:rFonts w:ascii="Arial" w:hAnsi="Arial" w:cs="Arial"/>
          <w:color w:val="002060"/>
          <w:sz w:val="20"/>
          <w:szCs w:val="20"/>
        </w:rPr>
      </w:pPr>
    </w:p>
    <w:p w14:paraId="16D78B1D" w14:textId="77777777" w:rsidR="00C26899" w:rsidRPr="00277DB8" w:rsidRDefault="00C26899" w:rsidP="00C26899">
      <w:pPr>
        <w:numPr>
          <w:ilvl w:val="0"/>
          <w:numId w:val="11"/>
        </w:numPr>
        <w:rPr>
          <w:rFonts w:ascii="Arial" w:hAnsi="Arial" w:cs="Arial"/>
          <w:b/>
          <w:color w:val="002060"/>
          <w:sz w:val="20"/>
          <w:szCs w:val="20"/>
          <w:u w:val="single"/>
        </w:rPr>
      </w:pPr>
      <w:r w:rsidRPr="00277DB8">
        <w:rPr>
          <w:rFonts w:ascii="Arial" w:hAnsi="Arial" w:cs="Arial"/>
          <w:b/>
          <w:color w:val="002060"/>
          <w:sz w:val="20"/>
          <w:szCs w:val="20"/>
          <w:u w:val="single"/>
        </w:rPr>
        <w:t>Contribution to the Sector</w:t>
      </w:r>
    </w:p>
    <w:p w14:paraId="66008CF5" w14:textId="77777777" w:rsidR="00C26899" w:rsidRPr="00277DB8" w:rsidRDefault="00C26899" w:rsidP="00C26899">
      <w:pPr>
        <w:rPr>
          <w:rFonts w:ascii="Arial" w:hAnsi="Arial" w:cs="Arial"/>
          <w:color w:val="002060"/>
          <w:sz w:val="20"/>
          <w:szCs w:val="20"/>
        </w:rPr>
      </w:pPr>
    </w:p>
    <w:p w14:paraId="3E2C8066" w14:textId="77777777"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 xml:space="preserve">How has the authority’s work positively contributed to local government as a whole? Have they made significant progress in overcoming the issues facing local public services whether financial constraints, regeneration or in helping local businesses?  Have they raised the bar in their service area?  Will local government now be viewed more positively </w:t>
      </w:r>
      <w:proofErr w:type="gramStart"/>
      <w:r w:rsidRPr="00277DB8">
        <w:rPr>
          <w:rFonts w:ascii="Arial" w:hAnsi="Arial" w:cs="Arial"/>
          <w:color w:val="002060"/>
          <w:sz w:val="20"/>
          <w:szCs w:val="20"/>
        </w:rPr>
        <w:t>as a result of</w:t>
      </w:r>
      <w:proofErr w:type="gramEnd"/>
      <w:r w:rsidRPr="00277DB8">
        <w:rPr>
          <w:rFonts w:ascii="Arial" w:hAnsi="Arial" w:cs="Arial"/>
          <w:color w:val="002060"/>
          <w:sz w:val="20"/>
          <w:szCs w:val="20"/>
        </w:rPr>
        <w:t xml:space="preserve"> this initiative? </w:t>
      </w:r>
    </w:p>
    <w:p w14:paraId="4C46AA63" w14:textId="77777777" w:rsidR="00C26899" w:rsidRPr="00277DB8" w:rsidRDefault="00C26899" w:rsidP="00C26899">
      <w:pPr>
        <w:rPr>
          <w:rFonts w:ascii="Arial" w:hAnsi="Arial" w:cs="Arial"/>
          <w:color w:val="002060"/>
          <w:sz w:val="20"/>
          <w:szCs w:val="20"/>
        </w:rPr>
      </w:pPr>
    </w:p>
    <w:p w14:paraId="4E036FEE" w14:textId="77777777" w:rsidR="00C26899" w:rsidRPr="00277DB8" w:rsidRDefault="00C26899" w:rsidP="00C26899">
      <w:pPr>
        <w:rPr>
          <w:rFonts w:ascii="Arial" w:hAnsi="Arial" w:cs="Arial"/>
          <w:color w:val="002060"/>
          <w:sz w:val="20"/>
          <w:szCs w:val="20"/>
        </w:rPr>
      </w:pPr>
    </w:p>
    <w:p w14:paraId="74E9E0BD" w14:textId="77777777" w:rsidR="00C26899" w:rsidRPr="00277DB8" w:rsidRDefault="00C26899" w:rsidP="00C26899">
      <w:pPr>
        <w:rPr>
          <w:rFonts w:ascii="Arial" w:hAnsi="Arial" w:cs="Arial"/>
          <w:b/>
          <w:color w:val="002060"/>
          <w:sz w:val="20"/>
          <w:szCs w:val="20"/>
        </w:rPr>
      </w:pPr>
      <w:r w:rsidRPr="00277DB8">
        <w:rPr>
          <w:rFonts w:ascii="Arial" w:hAnsi="Arial" w:cs="Arial"/>
          <w:b/>
          <w:color w:val="002060"/>
          <w:sz w:val="20"/>
          <w:szCs w:val="20"/>
        </w:rPr>
        <w:t>Scoring key as follows:</w:t>
      </w:r>
    </w:p>
    <w:p w14:paraId="4B5FA659" w14:textId="77777777" w:rsidR="00C26899" w:rsidRPr="00277DB8" w:rsidRDefault="00C26899" w:rsidP="00C26899">
      <w:pPr>
        <w:rPr>
          <w:rFonts w:ascii="Arial" w:hAnsi="Arial" w:cs="Arial"/>
          <w:color w:val="002060"/>
          <w:sz w:val="20"/>
          <w:szCs w:val="20"/>
        </w:rPr>
      </w:pPr>
    </w:p>
    <w:p w14:paraId="2F7D8F8E" w14:textId="77777777" w:rsidR="00C26899" w:rsidRPr="00277DB8" w:rsidRDefault="00C26899" w:rsidP="00C26899">
      <w:pPr>
        <w:rPr>
          <w:rFonts w:ascii="Arial" w:hAnsi="Arial" w:cs="Arial"/>
          <w:color w:val="002060"/>
          <w:sz w:val="20"/>
          <w:szCs w:val="20"/>
        </w:rPr>
      </w:pPr>
      <w:r w:rsidRPr="00277DB8">
        <w:rPr>
          <w:rFonts w:ascii="Arial" w:hAnsi="Arial" w:cs="Arial"/>
          <w:b/>
          <w:color w:val="002060"/>
          <w:sz w:val="20"/>
          <w:szCs w:val="20"/>
        </w:rPr>
        <w:tab/>
      </w:r>
      <w:r w:rsidRPr="00277DB8">
        <w:rPr>
          <w:rFonts w:ascii="Arial" w:hAnsi="Arial" w:cs="Arial"/>
          <w:color w:val="002060"/>
          <w:sz w:val="20"/>
          <w:szCs w:val="20"/>
        </w:rPr>
        <w:t xml:space="preserve">0 </w:t>
      </w:r>
      <w:r w:rsidRPr="00277DB8">
        <w:rPr>
          <w:rFonts w:ascii="Arial" w:hAnsi="Arial" w:cs="Arial"/>
          <w:color w:val="002060"/>
          <w:sz w:val="20"/>
          <w:szCs w:val="20"/>
        </w:rPr>
        <w:tab/>
        <w:t>No reference to the criteria at all</w:t>
      </w:r>
    </w:p>
    <w:p w14:paraId="7EF911A6" w14:textId="77777777"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ab/>
        <w:t>1 – 3</w:t>
      </w:r>
      <w:r w:rsidRPr="00277DB8">
        <w:rPr>
          <w:rFonts w:ascii="Arial" w:hAnsi="Arial" w:cs="Arial"/>
          <w:color w:val="002060"/>
          <w:sz w:val="20"/>
          <w:szCs w:val="20"/>
        </w:rPr>
        <w:tab/>
        <w:t>Mention of criteria somewhere in the nomination</w:t>
      </w:r>
    </w:p>
    <w:p w14:paraId="3427100E" w14:textId="77777777" w:rsidR="00C26899" w:rsidRPr="00277DB8" w:rsidRDefault="00C26899" w:rsidP="00C26899">
      <w:pPr>
        <w:rPr>
          <w:rFonts w:ascii="Arial" w:hAnsi="Arial" w:cs="Arial"/>
          <w:color w:val="002060"/>
          <w:sz w:val="20"/>
          <w:szCs w:val="20"/>
        </w:rPr>
      </w:pPr>
      <w:r w:rsidRPr="00277DB8">
        <w:rPr>
          <w:rFonts w:ascii="Arial" w:hAnsi="Arial" w:cs="Arial"/>
          <w:color w:val="002060"/>
          <w:sz w:val="20"/>
          <w:szCs w:val="20"/>
        </w:rPr>
        <w:tab/>
        <w:t>4 – 6</w:t>
      </w:r>
      <w:r w:rsidRPr="00277DB8">
        <w:rPr>
          <w:rFonts w:ascii="Arial" w:hAnsi="Arial" w:cs="Arial"/>
          <w:color w:val="002060"/>
          <w:sz w:val="20"/>
          <w:szCs w:val="20"/>
        </w:rPr>
        <w:tab/>
        <w:t>Described at some length, with the relevant information</w:t>
      </w:r>
    </w:p>
    <w:p w14:paraId="599FC193" w14:textId="77777777" w:rsidR="00FB3960" w:rsidRPr="00277DB8" w:rsidRDefault="00C26899" w:rsidP="00C26899">
      <w:pPr>
        <w:rPr>
          <w:rFonts w:ascii="Arial" w:hAnsi="Arial" w:cs="Arial"/>
          <w:color w:val="002060"/>
          <w:sz w:val="20"/>
          <w:szCs w:val="20"/>
        </w:rPr>
      </w:pPr>
      <w:r w:rsidRPr="00277DB8">
        <w:rPr>
          <w:rFonts w:ascii="Arial" w:hAnsi="Arial" w:cs="Arial"/>
          <w:color w:val="002060"/>
          <w:sz w:val="20"/>
          <w:szCs w:val="20"/>
        </w:rPr>
        <w:tab/>
        <w:t>7 – 10</w:t>
      </w:r>
      <w:r w:rsidRPr="00277DB8">
        <w:rPr>
          <w:rFonts w:ascii="Arial" w:hAnsi="Arial" w:cs="Arial"/>
          <w:color w:val="002060"/>
          <w:sz w:val="20"/>
          <w:szCs w:val="20"/>
        </w:rPr>
        <w:tab/>
        <w:t>Evidence has been given that it has been done</w:t>
      </w:r>
    </w:p>
    <w:p w14:paraId="60D21218" w14:textId="77777777" w:rsidR="00FB3960" w:rsidRPr="00277DB8" w:rsidRDefault="00FB3960" w:rsidP="00FB3960">
      <w:pPr>
        <w:rPr>
          <w:rFonts w:ascii="Arial" w:hAnsi="Arial" w:cs="Arial"/>
          <w:color w:val="002060"/>
          <w:sz w:val="20"/>
          <w:szCs w:val="20"/>
        </w:rPr>
      </w:pPr>
    </w:p>
    <w:p w14:paraId="760D1FEC" w14:textId="77777777" w:rsidR="00FB3960" w:rsidRPr="00277DB8" w:rsidRDefault="00FB3960" w:rsidP="00FB3960">
      <w:pPr>
        <w:rPr>
          <w:rFonts w:ascii="Arial" w:hAnsi="Arial" w:cs="Arial"/>
          <w:color w:val="002060"/>
          <w:sz w:val="20"/>
          <w:szCs w:val="20"/>
        </w:rPr>
        <w:sectPr w:rsidR="00FB3960" w:rsidRPr="00277DB8" w:rsidSect="00300C39">
          <w:headerReference w:type="default" r:id="rId19"/>
          <w:footerReference w:type="default" r:id="rId20"/>
          <w:type w:val="continuous"/>
          <w:pgSz w:w="11907" w:h="16839" w:code="9"/>
          <w:pgMar w:top="-142" w:right="720" w:bottom="709" w:left="720" w:header="283" w:footer="283" w:gutter="0"/>
          <w:pgBorders w:offsetFrom="page">
            <w:top w:val="single" w:sz="2" w:space="2" w:color="auto"/>
            <w:left w:val="single" w:sz="2" w:space="2" w:color="auto"/>
            <w:bottom w:val="single" w:sz="2" w:space="2" w:color="auto"/>
            <w:right w:val="single" w:sz="2" w:space="2" w:color="auto"/>
          </w:pgBorders>
          <w:cols w:space="708"/>
          <w:docGrid w:linePitch="360"/>
        </w:sectPr>
      </w:pPr>
      <w:r w:rsidRPr="00277DB8">
        <w:rPr>
          <w:rFonts w:ascii="Arial" w:hAnsi="Arial" w:cs="Arial"/>
          <w:color w:val="002060"/>
          <w:sz w:val="20"/>
          <w:szCs w:val="20"/>
        </w:rPr>
        <w:tab/>
      </w:r>
    </w:p>
    <w:p w14:paraId="708E8E94" w14:textId="77777777" w:rsidR="0068305D" w:rsidRPr="00277DB8" w:rsidRDefault="0068305D" w:rsidP="00972FA3">
      <w:pPr>
        <w:autoSpaceDE w:val="0"/>
        <w:autoSpaceDN w:val="0"/>
        <w:adjustRightInd w:val="0"/>
        <w:rPr>
          <w:rFonts w:ascii="Arial" w:hAnsi="Arial" w:cs="Arial"/>
          <w:color w:val="002060"/>
          <w:sz w:val="20"/>
          <w:szCs w:val="20"/>
        </w:rPr>
      </w:pPr>
    </w:p>
    <w:sectPr w:rsidR="0068305D" w:rsidRPr="00277DB8" w:rsidSect="00300C39">
      <w:type w:val="continuous"/>
      <w:pgSz w:w="11907" w:h="16839" w:code="9"/>
      <w:pgMar w:top="26" w:right="720" w:bottom="720" w:left="720" w:header="283" w:footer="283" w:gutter="0"/>
      <w:pgBorders w:offsetFrom="page">
        <w:top w:val="single" w:sz="2" w:space="2" w:color="auto"/>
        <w:left w:val="single" w:sz="2" w:space="2" w:color="auto"/>
        <w:bottom w:val="single" w:sz="2" w:space="2" w:color="auto"/>
        <w:right w:val="single" w:sz="2" w:space="2"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F689" w14:textId="77777777" w:rsidR="009C0BDE" w:rsidRDefault="009C0BDE" w:rsidP="003E24D9">
      <w:r>
        <w:separator/>
      </w:r>
    </w:p>
  </w:endnote>
  <w:endnote w:type="continuationSeparator" w:id="0">
    <w:p w14:paraId="211111EE" w14:textId="77777777" w:rsidR="009C0BDE" w:rsidRDefault="009C0BDE" w:rsidP="003E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9FFC" w14:textId="77777777" w:rsidR="002C0F00" w:rsidRDefault="002C0F00">
    <w:pPr>
      <w:pStyle w:val="Footer"/>
    </w:pPr>
    <w:r>
      <w:rPr>
        <w:noProof/>
        <w:lang w:eastAsia="en-GB"/>
      </w:rPr>
      <mc:AlternateContent>
        <mc:Choice Requires="wps">
          <w:drawing>
            <wp:anchor distT="0" distB="0" distL="114300" distR="114300" simplePos="0" relativeHeight="251657728" behindDoc="1" locked="0" layoutInCell="1" allowOverlap="1" wp14:anchorId="78194731" wp14:editId="7CCD2DB7">
              <wp:simplePos x="0" y="0"/>
              <wp:positionH relativeFrom="page">
                <wp:posOffset>0</wp:posOffset>
              </wp:positionH>
              <wp:positionV relativeFrom="page">
                <wp:posOffset>10333355</wp:posOffset>
              </wp:positionV>
              <wp:extent cx="7560310" cy="360045"/>
              <wp:effectExtent l="0" t="0" r="889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60045"/>
                      </a:xfrm>
                      <a:prstGeom prst="rect">
                        <a:avLst/>
                      </a:prstGeom>
                      <a:solidFill>
                        <a:srgbClr val="0E3178"/>
                      </a:solidFill>
                      <a:ln w="9525">
                        <a:solidFill>
                          <a:srgbClr val="0E31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6E1CCD5">
            <v:rect id="Rectangle 1" style="position:absolute;margin-left:0;margin-top:813.65pt;width:595.3pt;height:2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e3178" strokecolor="#0e3178" w14:anchorId="11B26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8F22" w14:textId="77777777" w:rsidR="009C0BDE" w:rsidRDefault="009C0BDE" w:rsidP="003E24D9">
      <w:r>
        <w:separator/>
      </w:r>
    </w:p>
  </w:footnote>
  <w:footnote w:type="continuationSeparator" w:id="0">
    <w:p w14:paraId="6C94779C" w14:textId="77777777" w:rsidR="009C0BDE" w:rsidRDefault="009C0BDE" w:rsidP="003E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0B03" w14:textId="77777777" w:rsidR="002C0F00" w:rsidRDefault="002C0F00" w:rsidP="00DB748D">
    <w:pPr>
      <w:pStyle w:val="Header"/>
      <w:tabs>
        <w:tab w:val="clear" w:pos="9026"/>
        <w:tab w:val="left" w:pos="5340"/>
        <w:tab w:val="right" w:pos="9027"/>
      </w:tabs>
    </w:pPr>
    <w:r>
      <w:tab/>
    </w:r>
    <w:r>
      <w:tab/>
    </w:r>
    <w:r>
      <w:tab/>
    </w:r>
  </w:p>
  <w:p w14:paraId="724B3CF1" w14:textId="77777777" w:rsidR="002C0F00" w:rsidRDefault="002C0F00" w:rsidP="00F12F59">
    <w:pPr>
      <w:pStyle w:val="Header"/>
      <w:tabs>
        <w:tab w:val="clear" w:pos="4513"/>
        <w:tab w:val="clear" w:pos="9026"/>
        <w:tab w:val="left" w:pos="3615"/>
      </w:tabs>
    </w:pPr>
    <w:r>
      <w:tab/>
    </w:r>
  </w:p>
  <w:p w14:paraId="4B6DD4FF" w14:textId="77777777" w:rsidR="002C0F00" w:rsidRDefault="002C0F00">
    <w:pPr>
      <w:pStyle w:val="Header"/>
    </w:pPr>
  </w:p>
  <w:p w14:paraId="4F9126C2" w14:textId="77777777" w:rsidR="002C0F00" w:rsidRDefault="002C0F00"/>
</w:hdr>
</file>

<file path=word/intelligence2.xml><?xml version="1.0" encoding="utf-8"?>
<int2:intelligence xmlns:int2="http://schemas.microsoft.com/office/intelligence/2020/intelligence" xmlns:oel="http://schemas.microsoft.com/office/2019/extlst">
  <int2:observations>
    <int2:textHash int2:hashCode="XcKPt1W246MZNF" int2:id="O5vZjPWq">
      <int2:state int2:value="Rejected" int2:type="LegacyProofing"/>
    </int2:textHash>
    <int2:bookmark int2:bookmarkName="_Int_10laOYeY" int2:invalidationBookmarkName="" int2:hashCode="LNdIS8GxX8z/gi" int2:id="naPCIur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A048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1302F"/>
    <w:multiLevelType w:val="multilevel"/>
    <w:tmpl w:val="623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64E14"/>
    <w:multiLevelType w:val="hybridMultilevel"/>
    <w:tmpl w:val="35FC5E0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3D7927"/>
    <w:multiLevelType w:val="hybridMultilevel"/>
    <w:tmpl w:val="4148E7FE"/>
    <w:lvl w:ilvl="0" w:tplc="1F64AD48">
      <w:start w:val="1"/>
      <w:numFmt w:val="bullet"/>
      <w:lvlText w:val="-"/>
      <w:lvlJc w:val="left"/>
      <w:pPr>
        <w:ind w:left="360" w:hanging="360"/>
      </w:pPr>
      <w:rPr>
        <w:rFonts w:ascii="Verdana" w:eastAsia="Times New Roman" w:hAnsi="Verdana" w:cs="Times New Roman" w:hint="default"/>
        <w:color w:val="0E3178"/>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7C5800"/>
    <w:multiLevelType w:val="hybridMultilevel"/>
    <w:tmpl w:val="7D582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A6489"/>
    <w:multiLevelType w:val="multilevel"/>
    <w:tmpl w:val="435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6445A"/>
    <w:multiLevelType w:val="hybridMultilevel"/>
    <w:tmpl w:val="F6D6397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C6061"/>
    <w:multiLevelType w:val="hybridMultilevel"/>
    <w:tmpl w:val="35FC5E04"/>
    <w:lvl w:ilvl="0" w:tplc="A9A0DC1E">
      <w:start w:val="1"/>
      <w:numFmt w:val="decimal"/>
      <w:lvlText w:val="%1."/>
      <w:lvlJc w:val="left"/>
      <w:pPr>
        <w:tabs>
          <w:tab w:val="num" w:pos="360"/>
        </w:tabs>
        <w:ind w:left="360" w:hanging="360"/>
      </w:pPr>
      <w:rPr>
        <w:rFonts w:hint="default"/>
      </w:rPr>
    </w:lvl>
    <w:lvl w:ilvl="1" w:tplc="01F8D9F4">
      <w:start w:val="1"/>
      <w:numFmt w:val="lowerLetter"/>
      <w:lvlText w:val="%2."/>
      <w:lvlJc w:val="left"/>
      <w:pPr>
        <w:tabs>
          <w:tab w:val="num" w:pos="1080"/>
        </w:tabs>
        <w:ind w:left="1080" w:hanging="360"/>
      </w:pPr>
    </w:lvl>
    <w:lvl w:ilvl="2" w:tplc="1B44643E">
      <w:start w:val="1"/>
      <w:numFmt w:val="lowerRoman"/>
      <w:lvlText w:val="%3."/>
      <w:lvlJc w:val="right"/>
      <w:pPr>
        <w:tabs>
          <w:tab w:val="num" w:pos="1800"/>
        </w:tabs>
        <w:ind w:left="1800" w:hanging="180"/>
      </w:pPr>
    </w:lvl>
    <w:lvl w:ilvl="3" w:tplc="2676C2C0">
      <w:start w:val="1"/>
      <w:numFmt w:val="decimal"/>
      <w:lvlText w:val="%4."/>
      <w:lvlJc w:val="left"/>
      <w:pPr>
        <w:tabs>
          <w:tab w:val="num" w:pos="2520"/>
        </w:tabs>
        <w:ind w:left="2520" w:hanging="360"/>
      </w:pPr>
    </w:lvl>
    <w:lvl w:ilvl="4" w:tplc="B5AACA5E">
      <w:start w:val="1"/>
      <w:numFmt w:val="lowerLetter"/>
      <w:lvlText w:val="%5."/>
      <w:lvlJc w:val="left"/>
      <w:pPr>
        <w:tabs>
          <w:tab w:val="num" w:pos="3240"/>
        </w:tabs>
        <w:ind w:left="3240" w:hanging="360"/>
      </w:pPr>
    </w:lvl>
    <w:lvl w:ilvl="5" w:tplc="EB329A8C">
      <w:start w:val="1"/>
      <w:numFmt w:val="lowerRoman"/>
      <w:lvlText w:val="%6."/>
      <w:lvlJc w:val="right"/>
      <w:pPr>
        <w:tabs>
          <w:tab w:val="num" w:pos="3960"/>
        </w:tabs>
        <w:ind w:left="3960" w:hanging="180"/>
      </w:pPr>
    </w:lvl>
    <w:lvl w:ilvl="6" w:tplc="6C3CA038">
      <w:start w:val="1"/>
      <w:numFmt w:val="decimal"/>
      <w:lvlText w:val="%7."/>
      <w:lvlJc w:val="left"/>
      <w:pPr>
        <w:tabs>
          <w:tab w:val="num" w:pos="4680"/>
        </w:tabs>
        <w:ind w:left="4680" w:hanging="360"/>
      </w:pPr>
    </w:lvl>
    <w:lvl w:ilvl="7" w:tplc="00B22602">
      <w:start w:val="1"/>
      <w:numFmt w:val="lowerLetter"/>
      <w:lvlText w:val="%8."/>
      <w:lvlJc w:val="left"/>
      <w:pPr>
        <w:tabs>
          <w:tab w:val="num" w:pos="5400"/>
        </w:tabs>
        <w:ind w:left="5400" w:hanging="360"/>
      </w:pPr>
    </w:lvl>
    <w:lvl w:ilvl="8" w:tplc="6032BAA8">
      <w:start w:val="1"/>
      <w:numFmt w:val="lowerRoman"/>
      <w:lvlText w:val="%9."/>
      <w:lvlJc w:val="right"/>
      <w:pPr>
        <w:tabs>
          <w:tab w:val="num" w:pos="6120"/>
        </w:tabs>
        <w:ind w:left="6120" w:hanging="180"/>
      </w:pPr>
    </w:lvl>
  </w:abstractNum>
  <w:abstractNum w:abstractNumId="8" w15:restartNumberingAfterBreak="0">
    <w:nsid w:val="4C0353A6"/>
    <w:multiLevelType w:val="hybridMultilevel"/>
    <w:tmpl w:val="44641192"/>
    <w:lvl w:ilvl="0" w:tplc="1F64AD48">
      <w:start w:val="1"/>
      <w:numFmt w:val="bullet"/>
      <w:lvlText w:val="-"/>
      <w:lvlJc w:val="left"/>
      <w:pPr>
        <w:ind w:left="720" w:hanging="360"/>
      </w:pPr>
      <w:rPr>
        <w:rFonts w:ascii="Verdana" w:eastAsia="Times New Roman" w:hAnsi="Verdana" w:cs="Times New Roman" w:hint="default"/>
        <w:color w:val="0E317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F7867"/>
    <w:multiLevelType w:val="hybridMultilevel"/>
    <w:tmpl w:val="9B36EA24"/>
    <w:lvl w:ilvl="0" w:tplc="074C2A74">
      <w:start w:val="1"/>
      <w:numFmt w:val="bullet"/>
      <w:lvlText w:val=""/>
      <w:lvlJc w:val="left"/>
      <w:pPr>
        <w:tabs>
          <w:tab w:val="num" w:pos="720"/>
        </w:tabs>
        <w:ind w:left="720" w:hanging="360"/>
      </w:pPr>
      <w:rPr>
        <w:rFonts w:ascii="Symbol" w:hAnsi="Symbol" w:hint="default"/>
        <w:sz w:val="20"/>
      </w:rPr>
    </w:lvl>
    <w:lvl w:ilvl="1" w:tplc="1F86D67C" w:tentative="1">
      <w:start w:val="1"/>
      <w:numFmt w:val="bullet"/>
      <w:lvlText w:val="o"/>
      <w:lvlJc w:val="left"/>
      <w:pPr>
        <w:tabs>
          <w:tab w:val="num" w:pos="1440"/>
        </w:tabs>
        <w:ind w:left="1440" w:hanging="360"/>
      </w:pPr>
      <w:rPr>
        <w:rFonts w:ascii="Courier New" w:hAnsi="Courier New" w:hint="default"/>
        <w:sz w:val="20"/>
      </w:rPr>
    </w:lvl>
    <w:lvl w:ilvl="2" w:tplc="D402D8A2" w:tentative="1">
      <w:start w:val="1"/>
      <w:numFmt w:val="bullet"/>
      <w:lvlText w:val=""/>
      <w:lvlJc w:val="left"/>
      <w:pPr>
        <w:tabs>
          <w:tab w:val="num" w:pos="2160"/>
        </w:tabs>
        <w:ind w:left="2160" w:hanging="360"/>
      </w:pPr>
      <w:rPr>
        <w:rFonts w:ascii="Wingdings" w:hAnsi="Wingdings" w:hint="default"/>
        <w:sz w:val="20"/>
      </w:rPr>
    </w:lvl>
    <w:lvl w:ilvl="3" w:tplc="4DFADCA2" w:tentative="1">
      <w:start w:val="1"/>
      <w:numFmt w:val="bullet"/>
      <w:lvlText w:val=""/>
      <w:lvlJc w:val="left"/>
      <w:pPr>
        <w:tabs>
          <w:tab w:val="num" w:pos="2880"/>
        </w:tabs>
        <w:ind w:left="2880" w:hanging="360"/>
      </w:pPr>
      <w:rPr>
        <w:rFonts w:ascii="Wingdings" w:hAnsi="Wingdings" w:hint="default"/>
        <w:sz w:val="20"/>
      </w:rPr>
    </w:lvl>
    <w:lvl w:ilvl="4" w:tplc="CBFC3E1E" w:tentative="1">
      <w:start w:val="1"/>
      <w:numFmt w:val="bullet"/>
      <w:lvlText w:val=""/>
      <w:lvlJc w:val="left"/>
      <w:pPr>
        <w:tabs>
          <w:tab w:val="num" w:pos="3600"/>
        </w:tabs>
        <w:ind w:left="3600" w:hanging="360"/>
      </w:pPr>
      <w:rPr>
        <w:rFonts w:ascii="Wingdings" w:hAnsi="Wingdings" w:hint="default"/>
        <w:sz w:val="20"/>
      </w:rPr>
    </w:lvl>
    <w:lvl w:ilvl="5" w:tplc="8932C220" w:tentative="1">
      <w:start w:val="1"/>
      <w:numFmt w:val="bullet"/>
      <w:lvlText w:val=""/>
      <w:lvlJc w:val="left"/>
      <w:pPr>
        <w:tabs>
          <w:tab w:val="num" w:pos="4320"/>
        </w:tabs>
        <w:ind w:left="4320" w:hanging="360"/>
      </w:pPr>
      <w:rPr>
        <w:rFonts w:ascii="Wingdings" w:hAnsi="Wingdings" w:hint="default"/>
        <w:sz w:val="20"/>
      </w:rPr>
    </w:lvl>
    <w:lvl w:ilvl="6" w:tplc="D100AE1E" w:tentative="1">
      <w:start w:val="1"/>
      <w:numFmt w:val="bullet"/>
      <w:lvlText w:val=""/>
      <w:lvlJc w:val="left"/>
      <w:pPr>
        <w:tabs>
          <w:tab w:val="num" w:pos="5040"/>
        </w:tabs>
        <w:ind w:left="5040" w:hanging="360"/>
      </w:pPr>
      <w:rPr>
        <w:rFonts w:ascii="Wingdings" w:hAnsi="Wingdings" w:hint="default"/>
        <w:sz w:val="20"/>
      </w:rPr>
    </w:lvl>
    <w:lvl w:ilvl="7" w:tplc="67688008" w:tentative="1">
      <w:start w:val="1"/>
      <w:numFmt w:val="bullet"/>
      <w:lvlText w:val=""/>
      <w:lvlJc w:val="left"/>
      <w:pPr>
        <w:tabs>
          <w:tab w:val="num" w:pos="5760"/>
        </w:tabs>
        <w:ind w:left="5760" w:hanging="360"/>
      </w:pPr>
      <w:rPr>
        <w:rFonts w:ascii="Wingdings" w:hAnsi="Wingdings" w:hint="default"/>
        <w:sz w:val="20"/>
      </w:rPr>
    </w:lvl>
    <w:lvl w:ilvl="8" w:tplc="50067CE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C0560"/>
    <w:multiLevelType w:val="hybridMultilevel"/>
    <w:tmpl w:val="0EBA7B54"/>
    <w:lvl w:ilvl="0" w:tplc="C06ED9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743BC"/>
    <w:multiLevelType w:val="hybridMultilevel"/>
    <w:tmpl w:val="62C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32B1E"/>
    <w:multiLevelType w:val="hybridMultilevel"/>
    <w:tmpl w:val="C06C7C84"/>
    <w:lvl w:ilvl="0" w:tplc="E23E1162">
      <w:start w:val="1"/>
      <w:numFmt w:val="bullet"/>
      <w:lvlText w:val=""/>
      <w:lvlJc w:val="left"/>
      <w:pPr>
        <w:tabs>
          <w:tab w:val="num" w:pos="720"/>
        </w:tabs>
        <w:ind w:left="720" w:hanging="360"/>
      </w:pPr>
      <w:rPr>
        <w:rFonts w:ascii="Symbol" w:hAnsi="Symbol" w:hint="default"/>
        <w:sz w:val="20"/>
      </w:rPr>
    </w:lvl>
    <w:lvl w:ilvl="1" w:tplc="509009BA" w:tentative="1">
      <w:start w:val="1"/>
      <w:numFmt w:val="bullet"/>
      <w:lvlText w:val="o"/>
      <w:lvlJc w:val="left"/>
      <w:pPr>
        <w:tabs>
          <w:tab w:val="num" w:pos="1440"/>
        </w:tabs>
        <w:ind w:left="1440" w:hanging="360"/>
      </w:pPr>
      <w:rPr>
        <w:rFonts w:ascii="Courier New" w:hAnsi="Courier New" w:hint="default"/>
        <w:sz w:val="20"/>
      </w:rPr>
    </w:lvl>
    <w:lvl w:ilvl="2" w:tplc="9D3A3260" w:tentative="1">
      <w:start w:val="1"/>
      <w:numFmt w:val="bullet"/>
      <w:lvlText w:val=""/>
      <w:lvlJc w:val="left"/>
      <w:pPr>
        <w:tabs>
          <w:tab w:val="num" w:pos="2160"/>
        </w:tabs>
        <w:ind w:left="2160" w:hanging="360"/>
      </w:pPr>
      <w:rPr>
        <w:rFonts w:ascii="Wingdings" w:hAnsi="Wingdings" w:hint="default"/>
        <w:sz w:val="20"/>
      </w:rPr>
    </w:lvl>
    <w:lvl w:ilvl="3" w:tplc="05AE260C" w:tentative="1">
      <w:start w:val="1"/>
      <w:numFmt w:val="bullet"/>
      <w:lvlText w:val=""/>
      <w:lvlJc w:val="left"/>
      <w:pPr>
        <w:tabs>
          <w:tab w:val="num" w:pos="2880"/>
        </w:tabs>
        <w:ind w:left="2880" w:hanging="360"/>
      </w:pPr>
      <w:rPr>
        <w:rFonts w:ascii="Wingdings" w:hAnsi="Wingdings" w:hint="default"/>
        <w:sz w:val="20"/>
      </w:rPr>
    </w:lvl>
    <w:lvl w:ilvl="4" w:tplc="211443F6" w:tentative="1">
      <w:start w:val="1"/>
      <w:numFmt w:val="bullet"/>
      <w:lvlText w:val=""/>
      <w:lvlJc w:val="left"/>
      <w:pPr>
        <w:tabs>
          <w:tab w:val="num" w:pos="3600"/>
        </w:tabs>
        <w:ind w:left="3600" w:hanging="360"/>
      </w:pPr>
      <w:rPr>
        <w:rFonts w:ascii="Wingdings" w:hAnsi="Wingdings" w:hint="default"/>
        <w:sz w:val="20"/>
      </w:rPr>
    </w:lvl>
    <w:lvl w:ilvl="5" w:tplc="A4DC3D5E" w:tentative="1">
      <w:start w:val="1"/>
      <w:numFmt w:val="bullet"/>
      <w:lvlText w:val=""/>
      <w:lvlJc w:val="left"/>
      <w:pPr>
        <w:tabs>
          <w:tab w:val="num" w:pos="4320"/>
        </w:tabs>
        <w:ind w:left="4320" w:hanging="360"/>
      </w:pPr>
      <w:rPr>
        <w:rFonts w:ascii="Wingdings" w:hAnsi="Wingdings" w:hint="default"/>
        <w:sz w:val="20"/>
      </w:rPr>
    </w:lvl>
    <w:lvl w:ilvl="6" w:tplc="A5206778" w:tentative="1">
      <w:start w:val="1"/>
      <w:numFmt w:val="bullet"/>
      <w:lvlText w:val=""/>
      <w:lvlJc w:val="left"/>
      <w:pPr>
        <w:tabs>
          <w:tab w:val="num" w:pos="5040"/>
        </w:tabs>
        <w:ind w:left="5040" w:hanging="360"/>
      </w:pPr>
      <w:rPr>
        <w:rFonts w:ascii="Wingdings" w:hAnsi="Wingdings" w:hint="default"/>
        <w:sz w:val="20"/>
      </w:rPr>
    </w:lvl>
    <w:lvl w:ilvl="7" w:tplc="D35639FC" w:tentative="1">
      <w:start w:val="1"/>
      <w:numFmt w:val="bullet"/>
      <w:lvlText w:val=""/>
      <w:lvlJc w:val="left"/>
      <w:pPr>
        <w:tabs>
          <w:tab w:val="num" w:pos="5760"/>
        </w:tabs>
        <w:ind w:left="5760" w:hanging="360"/>
      </w:pPr>
      <w:rPr>
        <w:rFonts w:ascii="Wingdings" w:hAnsi="Wingdings" w:hint="default"/>
        <w:sz w:val="20"/>
      </w:rPr>
    </w:lvl>
    <w:lvl w:ilvl="8" w:tplc="DFC2AC5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F66FF"/>
    <w:multiLevelType w:val="hybridMultilevel"/>
    <w:tmpl w:val="59523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209451">
    <w:abstractNumId w:val="1"/>
  </w:num>
  <w:num w:numId="2" w16cid:durableId="797378289">
    <w:abstractNumId w:val="5"/>
  </w:num>
  <w:num w:numId="3" w16cid:durableId="1184249529">
    <w:abstractNumId w:val="12"/>
  </w:num>
  <w:num w:numId="4" w16cid:durableId="1361661891">
    <w:abstractNumId w:val="8"/>
  </w:num>
  <w:num w:numId="5" w16cid:durableId="1627808134">
    <w:abstractNumId w:val="4"/>
  </w:num>
  <w:num w:numId="6" w16cid:durableId="1995791518">
    <w:abstractNumId w:val="13"/>
  </w:num>
  <w:num w:numId="7" w16cid:durableId="1559199420">
    <w:abstractNumId w:val="3"/>
  </w:num>
  <w:num w:numId="8" w16cid:durableId="176621866">
    <w:abstractNumId w:val="0"/>
  </w:num>
  <w:num w:numId="9" w16cid:durableId="250746852">
    <w:abstractNumId w:val="2"/>
  </w:num>
  <w:num w:numId="10" w16cid:durableId="396326065">
    <w:abstractNumId w:val="7"/>
  </w:num>
  <w:num w:numId="11" w16cid:durableId="254870619">
    <w:abstractNumId w:val="6"/>
  </w:num>
  <w:num w:numId="12" w16cid:durableId="188027190">
    <w:abstractNumId w:val="10"/>
  </w:num>
  <w:num w:numId="13" w16cid:durableId="1850219774">
    <w:abstractNumId w:val="11"/>
  </w:num>
  <w:num w:numId="14" w16cid:durableId="202304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eusDocument" w:val="1.0.15.1"/>
  </w:docVars>
  <w:rsids>
    <w:rsidRoot w:val="002873E1"/>
    <w:rsid w:val="00002CD7"/>
    <w:rsid w:val="0002380C"/>
    <w:rsid w:val="000301FD"/>
    <w:rsid w:val="00030257"/>
    <w:rsid w:val="000415C7"/>
    <w:rsid w:val="0004492C"/>
    <w:rsid w:val="000519BD"/>
    <w:rsid w:val="000527DF"/>
    <w:rsid w:val="00060B4C"/>
    <w:rsid w:val="00062F74"/>
    <w:rsid w:val="0007324F"/>
    <w:rsid w:val="0008729B"/>
    <w:rsid w:val="000914F0"/>
    <w:rsid w:val="000A11F5"/>
    <w:rsid w:val="000B0792"/>
    <w:rsid w:val="000B1543"/>
    <w:rsid w:val="000C09F5"/>
    <w:rsid w:val="000D1943"/>
    <w:rsid w:val="000D574D"/>
    <w:rsid w:val="000E3831"/>
    <w:rsid w:val="000F51DC"/>
    <w:rsid w:val="0010750F"/>
    <w:rsid w:val="00116F32"/>
    <w:rsid w:val="0013279C"/>
    <w:rsid w:val="0013589F"/>
    <w:rsid w:val="001375E9"/>
    <w:rsid w:val="001469AF"/>
    <w:rsid w:val="00157D8B"/>
    <w:rsid w:val="00160016"/>
    <w:rsid w:val="0017042B"/>
    <w:rsid w:val="00193039"/>
    <w:rsid w:val="00193825"/>
    <w:rsid w:val="001C097D"/>
    <w:rsid w:val="001C3A06"/>
    <w:rsid w:val="001E3B47"/>
    <w:rsid w:val="001E4572"/>
    <w:rsid w:val="001F4A44"/>
    <w:rsid w:val="00201475"/>
    <w:rsid w:val="002020F7"/>
    <w:rsid w:val="002107BB"/>
    <w:rsid w:val="00211032"/>
    <w:rsid w:val="00212A5D"/>
    <w:rsid w:val="002171C9"/>
    <w:rsid w:val="00220974"/>
    <w:rsid w:val="00220C36"/>
    <w:rsid w:val="00232A91"/>
    <w:rsid w:val="002429A2"/>
    <w:rsid w:val="002443D6"/>
    <w:rsid w:val="00262C50"/>
    <w:rsid w:val="00277DB8"/>
    <w:rsid w:val="002815AE"/>
    <w:rsid w:val="0028163C"/>
    <w:rsid w:val="00282ECD"/>
    <w:rsid w:val="002873E1"/>
    <w:rsid w:val="00295471"/>
    <w:rsid w:val="002A5175"/>
    <w:rsid w:val="002A566C"/>
    <w:rsid w:val="002B172C"/>
    <w:rsid w:val="002B1DC5"/>
    <w:rsid w:val="002B440A"/>
    <w:rsid w:val="002C0F00"/>
    <w:rsid w:val="002C5E43"/>
    <w:rsid w:val="002D57CC"/>
    <w:rsid w:val="002F0EBB"/>
    <w:rsid w:val="002F3325"/>
    <w:rsid w:val="00300C39"/>
    <w:rsid w:val="003137CE"/>
    <w:rsid w:val="0032020E"/>
    <w:rsid w:val="00325F4F"/>
    <w:rsid w:val="003339FC"/>
    <w:rsid w:val="003415A1"/>
    <w:rsid w:val="00350980"/>
    <w:rsid w:val="00365E26"/>
    <w:rsid w:val="00377762"/>
    <w:rsid w:val="0038150E"/>
    <w:rsid w:val="00384B4B"/>
    <w:rsid w:val="0038712C"/>
    <w:rsid w:val="003A3FEB"/>
    <w:rsid w:val="003C669F"/>
    <w:rsid w:val="003D38F7"/>
    <w:rsid w:val="003E24D9"/>
    <w:rsid w:val="003E2D9F"/>
    <w:rsid w:val="003E7200"/>
    <w:rsid w:val="004034E3"/>
    <w:rsid w:val="00420009"/>
    <w:rsid w:val="0042250D"/>
    <w:rsid w:val="00434927"/>
    <w:rsid w:val="0046117A"/>
    <w:rsid w:val="00461C90"/>
    <w:rsid w:val="00462A67"/>
    <w:rsid w:val="0047105F"/>
    <w:rsid w:val="0047742E"/>
    <w:rsid w:val="004860AC"/>
    <w:rsid w:val="00487925"/>
    <w:rsid w:val="004879BB"/>
    <w:rsid w:val="00497F99"/>
    <w:rsid w:val="004A6385"/>
    <w:rsid w:val="004B1128"/>
    <w:rsid w:val="004C6835"/>
    <w:rsid w:val="004D16AF"/>
    <w:rsid w:val="004D2A42"/>
    <w:rsid w:val="004E6AD7"/>
    <w:rsid w:val="004E72A2"/>
    <w:rsid w:val="004F0123"/>
    <w:rsid w:val="0050322F"/>
    <w:rsid w:val="00506318"/>
    <w:rsid w:val="0050738F"/>
    <w:rsid w:val="00536586"/>
    <w:rsid w:val="005371ED"/>
    <w:rsid w:val="00544A78"/>
    <w:rsid w:val="00566012"/>
    <w:rsid w:val="00575278"/>
    <w:rsid w:val="005779CB"/>
    <w:rsid w:val="005A0BD1"/>
    <w:rsid w:val="005A4964"/>
    <w:rsid w:val="005C44FE"/>
    <w:rsid w:val="005C66E6"/>
    <w:rsid w:val="005D21CC"/>
    <w:rsid w:val="005D5904"/>
    <w:rsid w:val="005E7927"/>
    <w:rsid w:val="005F0B0A"/>
    <w:rsid w:val="00606F7F"/>
    <w:rsid w:val="00610C7F"/>
    <w:rsid w:val="0061334F"/>
    <w:rsid w:val="00613C6C"/>
    <w:rsid w:val="00617A09"/>
    <w:rsid w:val="006279D5"/>
    <w:rsid w:val="00660A4A"/>
    <w:rsid w:val="006643D1"/>
    <w:rsid w:val="00666C20"/>
    <w:rsid w:val="00667FF1"/>
    <w:rsid w:val="0068305D"/>
    <w:rsid w:val="006A0CA5"/>
    <w:rsid w:val="006A2166"/>
    <w:rsid w:val="007017C8"/>
    <w:rsid w:val="00720598"/>
    <w:rsid w:val="007246F7"/>
    <w:rsid w:val="00735B0E"/>
    <w:rsid w:val="0074006B"/>
    <w:rsid w:val="00757C72"/>
    <w:rsid w:val="00764072"/>
    <w:rsid w:val="00771853"/>
    <w:rsid w:val="007737AB"/>
    <w:rsid w:val="0077739C"/>
    <w:rsid w:val="0078CD77"/>
    <w:rsid w:val="007A7251"/>
    <w:rsid w:val="007A7574"/>
    <w:rsid w:val="007B3086"/>
    <w:rsid w:val="007C0C23"/>
    <w:rsid w:val="007D4FBA"/>
    <w:rsid w:val="007D76EE"/>
    <w:rsid w:val="007F1E89"/>
    <w:rsid w:val="007F5442"/>
    <w:rsid w:val="007F7750"/>
    <w:rsid w:val="0082516D"/>
    <w:rsid w:val="00837B80"/>
    <w:rsid w:val="00844222"/>
    <w:rsid w:val="00847EC5"/>
    <w:rsid w:val="00881DD4"/>
    <w:rsid w:val="008856CD"/>
    <w:rsid w:val="008874EF"/>
    <w:rsid w:val="00887B5F"/>
    <w:rsid w:val="00891558"/>
    <w:rsid w:val="008A2BCD"/>
    <w:rsid w:val="008C3E4A"/>
    <w:rsid w:val="008E27D5"/>
    <w:rsid w:val="008F0BAC"/>
    <w:rsid w:val="008F70B2"/>
    <w:rsid w:val="00913989"/>
    <w:rsid w:val="009157F7"/>
    <w:rsid w:val="00932ED7"/>
    <w:rsid w:val="00937B28"/>
    <w:rsid w:val="00947032"/>
    <w:rsid w:val="00955CC0"/>
    <w:rsid w:val="00960D6F"/>
    <w:rsid w:val="009714A4"/>
    <w:rsid w:val="00972FA3"/>
    <w:rsid w:val="00973E68"/>
    <w:rsid w:val="009770C0"/>
    <w:rsid w:val="0097723C"/>
    <w:rsid w:val="00990802"/>
    <w:rsid w:val="00990AC4"/>
    <w:rsid w:val="009B592F"/>
    <w:rsid w:val="009C0BDE"/>
    <w:rsid w:val="009C10B0"/>
    <w:rsid w:val="009C23FE"/>
    <w:rsid w:val="009D1FE3"/>
    <w:rsid w:val="009D5763"/>
    <w:rsid w:val="009D7149"/>
    <w:rsid w:val="009F18EC"/>
    <w:rsid w:val="00A14F61"/>
    <w:rsid w:val="00A430CE"/>
    <w:rsid w:val="00A478CE"/>
    <w:rsid w:val="00A660C3"/>
    <w:rsid w:val="00A66713"/>
    <w:rsid w:val="00A7038C"/>
    <w:rsid w:val="00A75827"/>
    <w:rsid w:val="00A90C77"/>
    <w:rsid w:val="00A90D5B"/>
    <w:rsid w:val="00AA5C15"/>
    <w:rsid w:val="00AB295B"/>
    <w:rsid w:val="00AC42C5"/>
    <w:rsid w:val="00AD2939"/>
    <w:rsid w:val="00AD386D"/>
    <w:rsid w:val="00AE0658"/>
    <w:rsid w:val="00AE1D47"/>
    <w:rsid w:val="00AE36E4"/>
    <w:rsid w:val="00AF2055"/>
    <w:rsid w:val="00B03F4F"/>
    <w:rsid w:val="00B07FC8"/>
    <w:rsid w:val="00B11AFA"/>
    <w:rsid w:val="00B26553"/>
    <w:rsid w:val="00B47827"/>
    <w:rsid w:val="00B55B0C"/>
    <w:rsid w:val="00B75A53"/>
    <w:rsid w:val="00B75DCC"/>
    <w:rsid w:val="00BA0299"/>
    <w:rsid w:val="00BB0755"/>
    <w:rsid w:val="00BB2364"/>
    <w:rsid w:val="00BB349A"/>
    <w:rsid w:val="00BD2AB4"/>
    <w:rsid w:val="00C000C1"/>
    <w:rsid w:val="00C03866"/>
    <w:rsid w:val="00C21081"/>
    <w:rsid w:val="00C25048"/>
    <w:rsid w:val="00C262BD"/>
    <w:rsid w:val="00C26899"/>
    <w:rsid w:val="00C369E0"/>
    <w:rsid w:val="00C626B9"/>
    <w:rsid w:val="00C6290B"/>
    <w:rsid w:val="00C63305"/>
    <w:rsid w:val="00C65B65"/>
    <w:rsid w:val="00C760BE"/>
    <w:rsid w:val="00C80BA5"/>
    <w:rsid w:val="00C80C15"/>
    <w:rsid w:val="00C82271"/>
    <w:rsid w:val="00C8494F"/>
    <w:rsid w:val="00C94908"/>
    <w:rsid w:val="00C94C7E"/>
    <w:rsid w:val="00CB4DA2"/>
    <w:rsid w:val="00CB4F46"/>
    <w:rsid w:val="00CC1B00"/>
    <w:rsid w:val="00CC39E0"/>
    <w:rsid w:val="00CD772B"/>
    <w:rsid w:val="00CF37E1"/>
    <w:rsid w:val="00D06A37"/>
    <w:rsid w:val="00D113B9"/>
    <w:rsid w:val="00D12621"/>
    <w:rsid w:val="00D24511"/>
    <w:rsid w:val="00D335CA"/>
    <w:rsid w:val="00D45CAE"/>
    <w:rsid w:val="00D4662E"/>
    <w:rsid w:val="00D51A08"/>
    <w:rsid w:val="00D60F7D"/>
    <w:rsid w:val="00D6500B"/>
    <w:rsid w:val="00D70C42"/>
    <w:rsid w:val="00D91872"/>
    <w:rsid w:val="00DB748D"/>
    <w:rsid w:val="00DC2651"/>
    <w:rsid w:val="00DC283D"/>
    <w:rsid w:val="00DC7966"/>
    <w:rsid w:val="00DD1D67"/>
    <w:rsid w:val="00DD4E70"/>
    <w:rsid w:val="00E169B3"/>
    <w:rsid w:val="00E24287"/>
    <w:rsid w:val="00E26A72"/>
    <w:rsid w:val="00E33C40"/>
    <w:rsid w:val="00E4380E"/>
    <w:rsid w:val="00E46404"/>
    <w:rsid w:val="00E626F4"/>
    <w:rsid w:val="00E6381E"/>
    <w:rsid w:val="00E67544"/>
    <w:rsid w:val="00E8138E"/>
    <w:rsid w:val="00E84618"/>
    <w:rsid w:val="00E8626D"/>
    <w:rsid w:val="00E93987"/>
    <w:rsid w:val="00E95437"/>
    <w:rsid w:val="00E96F4F"/>
    <w:rsid w:val="00EA1AEB"/>
    <w:rsid w:val="00EC2851"/>
    <w:rsid w:val="00ED6D49"/>
    <w:rsid w:val="00EE58C2"/>
    <w:rsid w:val="00EF67D1"/>
    <w:rsid w:val="00F03F1B"/>
    <w:rsid w:val="00F04E0F"/>
    <w:rsid w:val="00F061CC"/>
    <w:rsid w:val="00F12F59"/>
    <w:rsid w:val="00F329F1"/>
    <w:rsid w:val="00F33BBA"/>
    <w:rsid w:val="00F75562"/>
    <w:rsid w:val="00F8110E"/>
    <w:rsid w:val="00FA2C0D"/>
    <w:rsid w:val="00FA46F2"/>
    <w:rsid w:val="00FA4AA8"/>
    <w:rsid w:val="00FB3960"/>
    <w:rsid w:val="00FC1114"/>
    <w:rsid w:val="00FC1A55"/>
    <w:rsid w:val="00FC5699"/>
    <w:rsid w:val="00FD3284"/>
    <w:rsid w:val="00FE0868"/>
    <w:rsid w:val="014D3872"/>
    <w:rsid w:val="02895461"/>
    <w:rsid w:val="044363EF"/>
    <w:rsid w:val="05E5C9BA"/>
    <w:rsid w:val="062F9C23"/>
    <w:rsid w:val="0638031E"/>
    <w:rsid w:val="07A34DFB"/>
    <w:rsid w:val="08169B68"/>
    <w:rsid w:val="0844B212"/>
    <w:rsid w:val="087D2BF2"/>
    <w:rsid w:val="08F8C3EA"/>
    <w:rsid w:val="0946533C"/>
    <w:rsid w:val="09A3E301"/>
    <w:rsid w:val="0A5B05DB"/>
    <w:rsid w:val="0AAFB553"/>
    <w:rsid w:val="0AB869A9"/>
    <w:rsid w:val="0ADAF25B"/>
    <w:rsid w:val="0B5A94E9"/>
    <w:rsid w:val="0C1D11F0"/>
    <w:rsid w:val="0CF15C67"/>
    <w:rsid w:val="0D611A63"/>
    <w:rsid w:val="0E04BC4E"/>
    <w:rsid w:val="0E6968E0"/>
    <w:rsid w:val="0E9E0759"/>
    <w:rsid w:val="0EBD9BB0"/>
    <w:rsid w:val="0EEC0685"/>
    <w:rsid w:val="115BE636"/>
    <w:rsid w:val="1436D535"/>
    <w:rsid w:val="16042C95"/>
    <w:rsid w:val="166EE9A7"/>
    <w:rsid w:val="16E1B09B"/>
    <w:rsid w:val="1751AA2A"/>
    <w:rsid w:val="17A26F55"/>
    <w:rsid w:val="1803229E"/>
    <w:rsid w:val="1A4B71F5"/>
    <w:rsid w:val="1B0507DF"/>
    <w:rsid w:val="1B6C9AB3"/>
    <w:rsid w:val="1E6C0EBA"/>
    <w:rsid w:val="1EDB0495"/>
    <w:rsid w:val="1F03517D"/>
    <w:rsid w:val="1FA25F79"/>
    <w:rsid w:val="1FD3A610"/>
    <w:rsid w:val="2027C27D"/>
    <w:rsid w:val="2076D4F6"/>
    <w:rsid w:val="22A04C0A"/>
    <w:rsid w:val="23834FC9"/>
    <w:rsid w:val="24527479"/>
    <w:rsid w:val="2710CCA0"/>
    <w:rsid w:val="271AA7BE"/>
    <w:rsid w:val="27A318A6"/>
    <w:rsid w:val="28D2D009"/>
    <w:rsid w:val="28FA633A"/>
    <w:rsid w:val="297BA9D8"/>
    <w:rsid w:val="29A05FF4"/>
    <w:rsid w:val="2B3C3055"/>
    <w:rsid w:val="2F8FFBB5"/>
    <w:rsid w:val="2FF76E17"/>
    <w:rsid w:val="30FA070E"/>
    <w:rsid w:val="3158BF1D"/>
    <w:rsid w:val="359C0203"/>
    <w:rsid w:val="35EEAF3C"/>
    <w:rsid w:val="364CF737"/>
    <w:rsid w:val="36E7DADD"/>
    <w:rsid w:val="372C74B2"/>
    <w:rsid w:val="3779A635"/>
    <w:rsid w:val="3858B43F"/>
    <w:rsid w:val="3A8CB1BA"/>
    <w:rsid w:val="3BA11A4E"/>
    <w:rsid w:val="3BD4D6BF"/>
    <w:rsid w:val="3C28821B"/>
    <w:rsid w:val="3C50BA40"/>
    <w:rsid w:val="3D87190A"/>
    <w:rsid w:val="3F050D20"/>
    <w:rsid w:val="3F067908"/>
    <w:rsid w:val="45D3D0FB"/>
    <w:rsid w:val="469CF44C"/>
    <w:rsid w:val="4AA2A3FF"/>
    <w:rsid w:val="4CB22EF3"/>
    <w:rsid w:val="4D3268D8"/>
    <w:rsid w:val="4E6ABD18"/>
    <w:rsid w:val="4EE9058C"/>
    <w:rsid w:val="4F7AB341"/>
    <w:rsid w:val="52788E15"/>
    <w:rsid w:val="577D6B08"/>
    <w:rsid w:val="584128A3"/>
    <w:rsid w:val="592719CF"/>
    <w:rsid w:val="5B5EDBAD"/>
    <w:rsid w:val="5C5E507F"/>
    <w:rsid w:val="5C6123CF"/>
    <w:rsid w:val="5CDF7B61"/>
    <w:rsid w:val="5CE257F8"/>
    <w:rsid w:val="5D995DCA"/>
    <w:rsid w:val="5ED31A46"/>
    <w:rsid w:val="5FB4066F"/>
    <w:rsid w:val="608499FE"/>
    <w:rsid w:val="60BF0E45"/>
    <w:rsid w:val="63E766E0"/>
    <w:rsid w:val="63F2A029"/>
    <w:rsid w:val="64DC6664"/>
    <w:rsid w:val="65E837AE"/>
    <w:rsid w:val="6632DCBE"/>
    <w:rsid w:val="69267E7A"/>
    <w:rsid w:val="69ABC348"/>
    <w:rsid w:val="69E06822"/>
    <w:rsid w:val="6A438619"/>
    <w:rsid w:val="6A5DCE07"/>
    <w:rsid w:val="6A5E02E1"/>
    <w:rsid w:val="6B23971C"/>
    <w:rsid w:val="6B7024A3"/>
    <w:rsid w:val="6B72BBC5"/>
    <w:rsid w:val="7304356B"/>
    <w:rsid w:val="73DA4C10"/>
    <w:rsid w:val="74189930"/>
    <w:rsid w:val="75EC43A5"/>
    <w:rsid w:val="76216DE3"/>
    <w:rsid w:val="79811587"/>
    <w:rsid w:val="7C79C74E"/>
    <w:rsid w:val="7C7F8E7C"/>
    <w:rsid w:val="7FFB03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64445"/>
  <w15:docId w15:val="{D348718B-CA44-8942-A344-48678315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BE"/>
    <w:rPr>
      <w:sz w:val="22"/>
      <w:szCs w:val="22"/>
    </w:rPr>
  </w:style>
  <w:style w:type="paragraph" w:styleId="Heading1">
    <w:name w:val="heading 1"/>
    <w:basedOn w:val="Normal"/>
    <w:next w:val="Normal"/>
    <w:link w:val="Heading1Char"/>
    <w:uiPriority w:val="9"/>
    <w:qFormat/>
    <w:rsid w:val="00BB0755"/>
    <w:pPr>
      <w:keepNext/>
      <w:keepLines/>
      <w:spacing w:before="240"/>
      <w:outlineLvl w:val="0"/>
    </w:pPr>
    <w:rPr>
      <w:rFonts w:asciiTheme="majorHAnsi" w:eastAsiaTheme="majorEastAsia" w:hAnsiTheme="majorHAnsi" w:cstheme="majorBidi"/>
      <w:color w:val="365F91" w:themeColor="accent1" w:themeShade="BF"/>
      <w:sz w:val="32"/>
      <w:szCs w:val="32"/>
      <w:lang w:eastAsia="en-GB"/>
    </w:rPr>
  </w:style>
  <w:style w:type="paragraph" w:styleId="Heading3">
    <w:name w:val="heading 3"/>
    <w:basedOn w:val="Normal"/>
    <w:next w:val="Normal"/>
    <w:link w:val="Heading3Char"/>
    <w:uiPriority w:val="9"/>
    <w:semiHidden/>
    <w:unhideWhenUsed/>
    <w:qFormat/>
    <w:rsid w:val="00282E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3E1"/>
    <w:pPr>
      <w:spacing w:before="100" w:beforeAutospacing="1" w:after="100" w:afterAutospacing="1" w:line="225" w:lineRule="atLeast"/>
    </w:pPr>
    <w:rPr>
      <w:rFonts w:ascii="Verdana" w:eastAsia="Times New Roman" w:hAnsi="Verdana"/>
      <w:sz w:val="17"/>
      <w:szCs w:val="17"/>
      <w:lang w:val="en-US"/>
    </w:rPr>
  </w:style>
  <w:style w:type="character" w:styleId="Strong">
    <w:name w:val="Strong"/>
    <w:uiPriority w:val="22"/>
    <w:qFormat/>
    <w:rsid w:val="002873E1"/>
    <w:rPr>
      <w:b/>
      <w:bCs/>
    </w:rPr>
  </w:style>
  <w:style w:type="paragraph" w:styleId="Header">
    <w:name w:val="header"/>
    <w:basedOn w:val="Normal"/>
    <w:link w:val="HeaderChar"/>
    <w:uiPriority w:val="99"/>
    <w:unhideWhenUsed/>
    <w:rsid w:val="003E24D9"/>
    <w:pPr>
      <w:tabs>
        <w:tab w:val="center" w:pos="4513"/>
        <w:tab w:val="right" w:pos="9026"/>
      </w:tabs>
    </w:pPr>
  </w:style>
  <w:style w:type="character" w:customStyle="1" w:styleId="HeaderChar">
    <w:name w:val="Header Char"/>
    <w:link w:val="Header"/>
    <w:uiPriority w:val="99"/>
    <w:rsid w:val="003E24D9"/>
    <w:rPr>
      <w:sz w:val="22"/>
      <w:szCs w:val="22"/>
      <w:lang w:eastAsia="en-US"/>
    </w:rPr>
  </w:style>
  <w:style w:type="paragraph" w:styleId="Footer">
    <w:name w:val="footer"/>
    <w:basedOn w:val="Normal"/>
    <w:link w:val="FooterChar"/>
    <w:uiPriority w:val="99"/>
    <w:unhideWhenUsed/>
    <w:rsid w:val="003E24D9"/>
    <w:pPr>
      <w:tabs>
        <w:tab w:val="center" w:pos="4513"/>
        <w:tab w:val="right" w:pos="9026"/>
      </w:tabs>
    </w:pPr>
  </w:style>
  <w:style w:type="character" w:customStyle="1" w:styleId="FooterChar">
    <w:name w:val="Footer Char"/>
    <w:link w:val="Footer"/>
    <w:uiPriority w:val="99"/>
    <w:rsid w:val="003E24D9"/>
    <w:rPr>
      <w:sz w:val="22"/>
      <w:szCs w:val="22"/>
      <w:lang w:eastAsia="en-US"/>
    </w:rPr>
  </w:style>
  <w:style w:type="paragraph" w:styleId="BalloonText">
    <w:name w:val="Balloon Text"/>
    <w:basedOn w:val="Normal"/>
    <w:link w:val="BalloonTextChar"/>
    <w:uiPriority w:val="99"/>
    <w:semiHidden/>
    <w:unhideWhenUsed/>
    <w:rsid w:val="003E24D9"/>
    <w:rPr>
      <w:rFonts w:ascii="Tahoma" w:hAnsi="Tahoma" w:cs="Tahoma"/>
      <w:sz w:val="16"/>
      <w:szCs w:val="16"/>
    </w:rPr>
  </w:style>
  <w:style w:type="character" w:customStyle="1" w:styleId="BalloonTextChar">
    <w:name w:val="Balloon Text Char"/>
    <w:link w:val="BalloonText"/>
    <w:uiPriority w:val="99"/>
    <w:semiHidden/>
    <w:rsid w:val="003E24D9"/>
    <w:rPr>
      <w:rFonts w:ascii="Tahoma" w:hAnsi="Tahoma" w:cs="Tahoma"/>
      <w:sz w:val="16"/>
      <w:szCs w:val="16"/>
      <w:lang w:eastAsia="en-US"/>
    </w:rPr>
  </w:style>
  <w:style w:type="paragraph" w:customStyle="1" w:styleId="ColorfulList-Accent11">
    <w:name w:val="Colorful List - Accent 11"/>
    <w:basedOn w:val="Normal"/>
    <w:uiPriority w:val="34"/>
    <w:qFormat/>
    <w:rsid w:val="00E24287"/>
    <w:pPr>
      <w:ind w:left="720"/>
    </w:pPr>
  </w:style>
  <w:style w:type="character" w:styleId="Hyperlink">
    <w:name w:val="Hyperlink"/>
    <w:uiPriority w:val="99"/>
    <w:unhideWhenUsed/>
    <w:rsid w:val="00220974"/>
    <w:rPr>
      <w:color w:val="0000FF"/>
      <w:u w:val="single"/>
    </w:rPr>
  </w:style>
  <w:style w:type="paragraph" w:customStyle="1" w:styleId="Introduction">
    <w:name w:val="Introduction"/>
    <w:basedOn w:val="Normal"/>
    <w:next w:val="Normal"/>
    <w:qFormat/>
    <w:rsid w:val="00220974"/>
    <w:pPr>
      <w:spacing w:after="240"/>
    </w:pPr>
    <w:rPr>
      <w:rFonts w:ascii="Arial Bold" w:hAnsi="Arial Bold"/>
      <w:b/>
      <w:color w:val="00A4E8"/>
      <w:sz w:val="48"/>
    </w:rPr>
  </w:style>
  <w:style w:type="table" w:styleId="TableGrid">
    <w:name w:val="Table Grid"/>
    <w:basedOn w:val="TableNormal"/>
    <w:uiPriority w:val="59"/>
    <w:rsid w:val="0093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105F"/>
    <w:rPr>
      <w:color w:val="605E5C"/>
      <w:shd w:val="clear" w:color="auto" w:fill="E1DFDD"/>
    </w:rPr>
  </w:style>
  <w:style w:type="paragraph" w:styleId="ListParagraph">
    <w:name w:val="List Paragraph"/>
    <w:basedOn w:val="Normal"/>
    <w:uiPriority w:val="72"/>
    <w:rsid w:val="00160016"/>
    <w:pPr>
      <w:ind w:left="720"/>
      <w:contextualSpacing/>
    </w:pPr>
  </w:style>
  <w:style w:type="paragraph" w:customStyle="1" w:styleId="dontsplit">
    <w:name w:val="dontsplit"/>
    <w:basedOn w:val="Normal"/>
    <w:rsid w:val="006279D5"/>
    <w:pPr>
      <w:spacing w:before="100" w:beforeAutospacing="1" w:after="100" w:afterAutospacing="1"/>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BB0755"/>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semiHidden/>
    <w:rsid w:val="00282ECD"/>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282ECD"/>
  </w:style>
  <w:style w:type="character" w:styleId="FollowedHyperlink">
    <w:name w:val="FollowedHyperlink"/>
    <w:basedOn w:val="DefaultParagraphFont"/>
    <w:uiPriority w:val="99"/>
    <w:semiHidden/>
    <w:unhideWhenUsed/>
    <w:rsid w:val="0046117A"/>
    <w:rPr>
      <w:color w:val="800080" w:themeColor="followedHyperlink"/>
      <w:u w:val="single"/>
    </w:rPr>
  </w:style>
  <w:style w:type="paragraph" w:customStyle="1" w:styleId="MediumGrid21">
    <w:name w:val="Medium Grid 21"/>
    <w:rsid w:val="00A90C77"/>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character" w:customStyle="1" w:styleId="normaltextrun">
    <w:name w:val="normaltextrun"/>
    <w:basedOn w:val="DefaultParagraphFont"/>
    <w:rsid w:val="00A9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445">
      <w:bodyDiv w:val="1"/>
      <w:marLeft w:val="0"/>
      <w:marRight w:val="0"/>
      <w:marTop w:val="0"/>
      <w:marBottom w:val="0"/>
      <w:divBdr>
        <w:top w:val="none" w:sz="0" w:space="0" w:color="auto"/>
        <w:left w:val="none" w:sz="0" w:space="0" w:color="auto"/>
        <w:bottom w:val="none" w:sz="0" w:space="0" w:color="auto"/>
        <w:right w:val="none" w:sz="0" w:space="0" w:color="auto"/>
      </w:divBdr>
    </w:div>
    <w:div w:id="27294200">
      <w:bodyDiv w:val="1"/>
      <w:marLeft w:val="0"/>
      <w:marRight w:val="0"/>
      <w:marTop w:val="0"/>
      <w:marBottom w:val="0"/>
      <w:divBdr>
        <w:top w:val="none" w:sz="0" w:space="0" w:color="auto"/>
        <w:left w:val="none" w:sz="0" w:space="0" w:color="auto"/>
        <w:bottom w:val="none" w:sz="0" w:space="0" w:color="auto"/>
        <w:right w:val="none" w:sz="0" w:space="0" w:color="auto"/>
      </w:divBdr>
    </w:div>
    <w:div w:id="1677994776">
      <w:bodyDiv w:val="1"/>
      <w:marLeft w:val="0"/>
      <w:marRight w:val="0"/>
      <w:marTop w:val="0"/>
      <w:marBottom w:val="0"/>
      <w:divBdr>
        <w:top w:val="none" w:sz="0" w:space="0" w:color="auto"/>
        <w:left w:val="none" w:sz="0" w:space="0" w:color="auto"/>
        <w:bottom w:val="none" w:sz="0" w:space="0" w:color="auto"/>
        <w:right w:val="none" w:sz="0" w:space="0" w:color="auto"/>
      </w:divBdr>
    </w:div>
    <w:div w:id="1777827552">
      <w:bodyDiv w:val="1"/>
      <w:marLeft w:val="0"/>
      <w:marRight w:val="0"/>
      <w:marTop w:val="0"/>
      <w:marBottom w:val="0"/>
      <w:divBdr>
        <w:top w:val="none" w:sz="0" w:space="0" w:color="auto"/>
        <w:left w:val="none" w:sz="0" w:space="0" w:color="auto"/>
        <w:bottom w:val="none" w:sz="0" w:space="0" w:color="auto"/>
        <w:right w:val="none" w:sz="0" w:space="0" w:color="auto"/>
      </w:divBdr>
    </w:div>
    <w:div w:id="1920408185">
      <w:bodyDiv w:val="1"/>
      <w:marLeft w:val="0"/>
      <w:marRight w:val="0"/>
      <w:marTop w:val="0"/>
      <w:marBottom w:val="0"/>
      <w:divBdr>
        <w:top w:val="none" w:sz="0" w:space="0" w:color="auto"/>
        <w:left w:val="none" w:sz="0" w:space="0" w:color="auto"/>
        <w:bottom w:val="none" w:sz="0" w:space="0" w:color="auto"/>
        <w:right w:val="none" w:sz="0" w:space="0" w:color="auto"/>
      </w:divBdr>
    </w:div>
    <w:div w:id="210758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ese.org.uk/public-sector-transformation-awards-2022" TargetMode="External"/><Relationship Id="rId18" Type="http://schemas.openxmlformats.org/officeDocument/2006/relationships/hyperlink" Target="mailto:annabelle.spencer@iese.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enquiries@iese.org.uk" TargetMode="External"/><Relationship Id="rId2" Type="http://schemas.openxmlformats.org/officeDocument/2006/relationships/customXml" Target="../customXml/item2.xml"/><Relationship Id="rId16" Type="http://schemas.openxmlformats.org/officeDocument/2006/relationships/hyperlink" Target="mailto:enquiries@ie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youtu.be/Otg8NdPCTBc"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iESEAw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47bf9ee-de91-4a97-8b6c-ddc578df6a1b" xsi:nil="true"/>
    <lcf76f155ced4ddcb4097134ff3c332f xmlns="bc56d52e-3505-4d25-9bc6-c0891d2e1723">
      <Terms xmlns="http://schemas.microsoft.com/office/infopath/2007/PartnerControls"/>
    </lcf76f155ced4ddcb4097134ff3c332f>
    <SharedWithUsers xmlns="e47bf9ee-de91-4a97-8b6c-ddc578df6a1b">
      <UserInfo>
        <DisplayName>Andrew Larner</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1E51054FB0BC40B43CD1047F68BAB0" ma:contentTypeVersion="16" ma:contentTypeDescription="Create a new document." ma:contentTypeScope="" ma:versionID="f5f76823cf82b525f814a55f95fed0d7">
  <xsd:schema xmlns:xsd="http://www.w3.org/2001/XMLSchema" xmlns:xs="http://www.w3.org/2001/XMLSchema" xmlns:p="http://schemas.microsoft.com/office/2006/metadata/properties" xmlns:ns2="bc56d52e-3505-4d25-9bc6-c0891d2e1723" xmlns:ns3="e47bf9ee-de91-4a97-8b6c-ddc578df6a1b" targetNamespace="http://schemas.microsoft.com/office/2006/metadata/properties" ma:root="true" ma:fieldsID="fb397a96c884e73401d5d8498d078309" ns2:_="" ns3:_="">
    <xsd:import namespace="bc56d52e-3505-4d25-9bc6-c0891d2e1723"/>
    <xsd:import namespace="e47bf9ee-de91-4a97-8b6c-ddc578df6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6d52e-3505-4d25-9bc6-c0891d2e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86d3ce-a5cc-4448-997e-b98330fc64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bf9ee-de91-4a97-8b6c-ddc578df6a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f42911-5b37-4768-b48a-62a57eca8600}" ma:internalName="TaxCatchAll" ma:showField="CatchAllData" ma:web="e47bf9ee-de91-4a97-8b6c-ddc578df6a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Z e u s D a t a   x m l n s : x s i = " h t t p : / / w w w . w 3 . o r g / 2 0 0 1 / X M L S c h e m a - i n s t a n c e "   x m l n s : x s d = " h t t p : / / w w w . w 3 . o r g / 2 0 0 1 / X M L S c h e m a " > < v e r s i o n > 1 . 0 1 < / v e r s i o n > < d a t a > l D F e V n Z 8 + f 9 B a 3 Q P i 6 I v E L a G i i X C z P 3 y p S x q C H J z U 9 b O J 5 R P q I S Y g 8 B j 9 L r P o P g 9 y D u 3 x 5 1 r r o t E T C o z K 9 6 p W r o 1 b d J p Z L z O B Z I z H a Q a 4 z K w Z s Q v 5 b p E I w b / H A S e 6 Q d I i P A Y G v G X N x 4 g 8 K h J k J O u s o M R Z 1 p q l m d p k c 3 g m y 7 C s + n L y 1 U C S h i B N s l j H h 0 w g 6 Z S / b z 2 s z c 2 H H b D 4 S w s 8 C O 2 B 9 x 7 V P / h c q 0 n a / f k + z w e 9 u A t w I Q 2 m f f 3 2 5 3 k t g j M I h Q I 3 s F G h j x U 2 t + u w g a 8 s n w j s E U / y l r v 7 m M 8 C Y U O a c m 3 Y V a y s 2 6 D n u 5 o b E w B m 2 c 3 k M K Q i v c q G Y 2 + / F e L O F K s F U Y X / Z x 3 H 5 k V D e M O c 7 x K q n x g f e 6 i 2 L C C m H o / F m o k M L v g i L z b 7 u J W O o x j D m n y t E I x Z t h F 7 X a U F O B f 9 V 1 h H S t F 7 t i b A 9 D b U M A T D 2 L Z n 3 S W p n Z 8 n C I 2 d K n L K k O A g Z k L j U O x P + 1 B X H R 2 g 7 F 7 l J L H a D u r 3 U F H l 1 E b b O T E h W 9 V 6 r V 0 H t z p W a O Q g m t R Q f / D q A 6 y z g y v s v c 6 6 9 / J 6 O 8 V A A c R q q q j 0 5 M P H 9 w L j i V N c U q D c X p I o r 4 D B r q v y g u Q E 2 + b Y R P D Y S b o u p 3 1 e d B H p i O F 3 h 6 a m 0 1 f J i j l M y W I r f d d 0 N y F e 3 + 4 B x M S + z n w d H a D s X u U k s d o O 6 v d Q U e X U Y s x u A a a b A C v a 0 0 w e g C P b y x e V H 7 u J 9 D u c 3 y C J L 2 o G K Y k p b 6 A i a X x 2 J b F k A 4 V / h m z l n R 2 g 7 F 7 l J L H E M f f g 8 d h r A D G 0 M V M m q n f 6 7 O s X X y m V O M f Z W m b G L H 0 E u o 4 X 6 A 1 o l Z g m X I F i o u T S w 7 w q B t 6 G Z 0 z h b H v P u 7 j f D C X F u 6 G Y L t m g a x p / q l e O y + f F G j 1 4 g x G c S J N v F r H H 2 E 6 B h p w c 6 k C r U 6 + M c y g 1 f e 0 E k 1 c c / 3 P d B / d / z T A r W H H g k A X x A 4 c P A f D r I N N x j J t w n 2 M f u u E 4 0 l r C 8 X c W F o R p Y j N h F k i l F o t O D + M v 4 s F 5 t J j j e f E c 3 X R D v 3 Q m + A L 9 o D t D 4 D H I b o s P L O P 6 + Q j A P y 6 r A 3 k g M 0 t 8 i E Y 4 g s 1 J 0 8 z P D g A v N w X 7 J 5 9 X 4 p g X Y O 9 j N i O g Q 7 R m S z Z s S J 0 Y L X 9 I u X D 5 t r K p T M / 4 w o A L u j 2 N X H 8 x u T A E e K 0 O R z 2 n c Z d i P p T r w 1 n o 6 U U N f 6 q / I X T O / s w c k V r o + Q 8 w y l g 0 j T / c 1 E g q F v D d + T g U s / g p Q y N j 3 l k f W h f U 9 e 1 H 3 3 L l M L k t k A I O X u 8 t N / T p 3 S H S + b o e X n s P j Z w V n Q X 5 i C Q 0 r T q b D L B 8 H I r E 0 c 0 5 j D H N i s U 4 8 Z U d E U 3 f J 4 W O N 8 c O t 9 D o 2 U J u j n j / u 7 I K 6 3 r P N r F b M Q J o n I E h Y j w 2 r h Y I 0 V 8 w E V G u i 8 j Q F s h 6 n 2 E n R E 0 X F v m G p g V C R J o 7 x w w + u j c C A 3 b z C F c P W R k r e M K H C H C i 4 T N a L D y b D H L E x v p J z W V y 8 M f D D k p 4 N R R M e c X a w o 8 t z j m q Q 5 M O t D D H D T Y f z m d 7 m 7 L g E z E C l m g o l K Y Y k e t L R X 3 0 J H l n m O Z 5 m Q v u z W 9 6 O O 4 o 9 l H r T 7 P 2 D q 8 E g g M B U Y 8 M 0 w 4 z G J H r S 0 V 9 9 C R 5 Z 5 j m e Z k L 7 s 1 v e j j u K P Z R w V M c N 1 Y W t C B 4 4 A i s 8 S R J r y P z M + n Q W O k L o l Y E L 2 i r L / g c g q 0 G T z y A d F 9 X 4 p g X Y O 9 j M v 8 o R / Y Z W d 5 J C 0 V S l A + U x W 0 r I A r 1 k F V t V 9 i q F B 0 i E T N D s V G J z B w S G c v c q P 4 6 x t j v X T / I V d B A t 8 E / H / O s T 6 J j H 1 D W l k E 0 L B d l s i D n a / 9 d J J e A R 6 b 3 d n f B S 5 K 8 s y a X y j 4 V f + N 0 l 9 y 7 g X l T Y K t A n 6 j e m e E g o 9 x D g B J A Y d 8 n 0 j 2 E m 4 H h V m S y l t 4 M G l F f M B F R r o v I 0 B b I e p 9 h J 0 R N F x b 5 h q Y F Q l 0 o C Y 8 O I E h I J W V B 7 u d w I V A h I K P c Q 4 A S Q H W H A d F R g i G l L t D Q h B W / U v r r S q R a 4 f x U R n u F s c i V B V D B 2 a f q O K 9 Z E D 4 6 e + k r V 7 Q N X d A S 9 T a s z O E v q j T T s E T / v K Z 6 e + k r V 7 Q N X d A S 9 T a s z O E v p n T r e E p Z 6 n f P 7 I 3 d G 9 2 6 G + v T W H K X A a Y f 0 E d 2 3 6 + v B D X L M G 8 g / l Q V 0 q t K p F r h / F R G R E j L O 6 Y U J 9 l 5 x d r C j y 3 O O Z 1 8 d 0 Q L j K m V L V / Z 8 e m L b Q g 2 E 0 p 7 e W A 1 4 B D f G Q D W M c Q 6 i t n f k 2 f n n w y w L 2 b J e K f Q o B o a c Y W e y 3 y q l L u w A 8 Q q W x z V 3 y L F p T V o S X u + v c / Z Q o 7 k t Y C k e e r L K R H u U u Y 0 J q s C J v + + 4 U p d 6 h f C 1 K m j R 8 c p I R k V + A r z g I N s i s T 3 d h P 7 P d L 3 j 6 S j v k Z A I a O D 0 O C M L F u M J 0 m S F K 7 D 9 O P q W V X R S 3 K / U 9 f 4 c 3 3 4 v S b u K s 3 n 3 w n 1 M g r j j l u u O x v V Q g E q T j 5 o C g / 5 i r W G u X b m J v 7 E r o a s L M O H W y 5 I / Z Z w z d J 0 6 y 7 r A E I H J 0 T 4 7 X G l 0 b / 1 I w 4 v u N f o L r d l V 6 / 4 t 9 j b I 3 z q A 7 j L Y G G Y N r g x I R V z p q J j o V p b y E O n C Z B 0 m 2 C Q X g Z 5 1 s K 8 h Z v p G / v 3 P 8 3 Y Z b v Y L x f j p q C K J s l w z f U U z T K s N Z r 6 R e F Q D c K v y r J + + Y U s 0 E j P q P 2 d Z G I Q d w m m 4 b H K A z N U w + n V U P O 4 d t l r 5 S t + P B o E t b U 0 I N 4 A A C 5 K v 4 w 3 t f Z V 8 A Q 6 Q W Q J f g J D k 4 K k K l 1 2 M A W z U j K y t i 1 6 A q 2 O c L m U g F G Q A i 5 3 7 x + m D P d H M j s g 0 / 9 Z h G 3 T T 8 i f p g z 3 R z I 7 I N i C i Z j K 0 O e D q Y B S z Q R L d D v u Y s l 0 K i V 0 a / P m B / u a k i a c a 8 f R 9 1 7 9 X P H m C v g L w V k v W O L E M C X n y + Q 1 S K p q a M Y u r B 3 g E y Q w v c u r S X O O k E X / m O l 2 j B 1 y B K f q e 6 4 9 K f g w 0 l T x b I p S a T L i v P z w N I 6 Q B C g Q M I O 7 Z V G Y F R U B Z 5 h w D Y P X u U d P i Z 6 b u R F q L a D F c D U z R I l R j / v c W 5 8 7 y i p C q R / m D 5 T m S P e h 3 G q k 6 D I W / n n U A 6 x d g F U Y M c 0 2 q S o b D P R J q o 1 D E E x 1 f s S C Q C q 3 M P g s H 9 O v 9 7 F 6 m m C Q m 9 A T M r D 5 w A q 6 N 9 Z V n J H 4 t Z S t 6 l x z b h C z j p B F / 5 j p d q F x O F c m i c 6 Z y q D 7 u 7 J C n H O H y x L B 9 M o 0 q K 0 f f D M 8 6 8 S L t D S 6 O o 9 s b x d S o l r I y d U P W P 1 2 f X j p R L m D J E m m M T 4 F F G J r q + c 5 Q A P G m f 0 p + D D S V P F s g N O Q 3 v 9 Z s 0 3 f 6 7 Y w y n T 8 x S p K v H Z Y n B K p s x y p x w P 1 z N I v 2 A a f e I D 1 c p e 2 b 0 O e Y J G m M T s 8 u l f M v d m 7 U t o u p 3 W n / C Y R 0 + 8 / A B m y H 6 Y M 9 0 c y O y D Y g o m Y y t D n g 6 m A U s 0 E S 3 Q 7 w p 3 k / Y 9 O V O t z 5 g f 7 m p I m n G v H 0 f d e / V z x 7 l 8 b O e P u N 0 K a m L 7 D O M C K X 8 B 1 g N P C m 6 V S 8 4 6 Q R f + Y 6 X a M H X I E p + p 7 r j 0 p + D D S V P F s i l J p M u K 8 / P A 0 j p A E K B A w g 7 t l U Z g V F Q F n m H A N g 9 e 5 R 0 + J n p u 5 E W o t o M V w N T N E i V G P + 9 x b n z v K K k K p H + Y P l O Z I 9 6 H c a q T o M h b + e d Q D r F 2 A V R g x z T a p K h s M 9 E m q j U M Q T H V + x I J A K r c w + C w f 0 6 / 3 s X q a Y J C b 0 B M y s P n A J a Z Z r N k Y H 9 y 1 l K 3 q X H N u E L O O k E X / m O l 2 j u q 3 R t J p N o h 2 2 m s 9 J S S i / o F Z o 6 k j f v 7 f + W d F W g w V l c R G I c m N P Y U X m S N b D S b p 9 o I S J Q 5 r K l V F O H i b d p U T / E b i a I j O t s W 5 J E e u o d x q p O g y F v 5 5 1 A O s X Y B V G B 1 0 z o a P b z z M L 5 0 P 5 G G V 3 e Y E s 6 t 5 F r 0 e x u g Y V + M A c D 4 j B I J A K r c w + C w f 0 6 / 3 s X q a Y K Y 1 Y w 5 C 3 u 6 X H c Z h O T 2 a g s i M G r 8 J T 2 7 F 9 g h f O W q H t 5 G O 4 G R N e N J U j w f B W a O p I 3 7 + 3 + y P Z 6 z Y d 6 C V 8 4 6 Q R f + Y 6 X a M H X I E p + p 7 r j 0 p + D D S V P F s i l J p M u K 8 / P A 0 j p A E K B A w g 7 t l U Z g V F Q F n m H A N g 9 e 5 R 0 + J n p u 5 E W o t o M V w N T N E i V G P + 9 x b n z v K K k K p H + Y P l O Z I 9 6 H c a q T o M h b + e d Q D r F 2 A V R g x z T a p K h s M 9 E m q j U M Q T H V + x I J A K r c w + C w f 0 6 / 3 s X q a Y J C b 0 B M y s P n A K g n g 8 6 d 9 o Z 9 1 l K 3 q X H N u E L O O k E X / m O l 2 g A I I j J I 6 k M 0 o 9 0 r V n 9 X 4 m e Y 9 9 P 5 Q y P 4 v H o j / o r W q n q I h L J b b 6 o W v k T F w F v 5 3 W 0 h T y 2 n 4 8 r a 7 2 D h a / e X O D + 4 m 2 X 1 2 f X j p R L m D A S Q g i 7 0 + S g u A w 0 D u M d M 3 J z V O A k H k O 1 u n b W e w R A + u p K u G H 6 F h L e k e r 9 / r t j D K d P z F K k q 8 d l i c E q m K o T D U 0 7 d k T w j C R s B Q n / Z l C T U M J s 9 d R D X m E d P v P w A Z s j X + 5 x 0 + 9 0 t V R p 0 P c t K C n / o p g F L N B E t 0 O + Z L X H g 5 t P w C V 4 V 0 X P i B T 1 r 9 z t O Y O X W 6 Q C N m D F S e 1 7 D c t D S 6 O o 9 s b x d S o l r I y d U P W P 1 2 f X j p R L m D D o B B d Z m 5 W a T G H 6 F h L e k e r 8 g Z t Q x z z X n B V Z k D 7 X U 0 V u B u U e N 5 S 8 N i 1 S K v s 7 L n P X a R N M g A 1 O t G a 3 1 S 2 r / T t 5 c n P o m e m 7 k R a i 2 g x X A 1 M 0 S J U Y / j T 1 / r d 8 j R F / G H E W 3 A q f 0 f o d 8 3 Q U K R u S K J q o 1 D E E x 1 f v H j c q B Z U C M r q 6 r f X J S V + l m Q m 9 A T M r D 5 w D H a U A z R W 4 b O A Z R B a u F Z 1 w 0 0 N d c 8 h E e 7 a f L H 7 g Z G M L r d + P x x c A x l S 4 Q O f + w C 5 w E B f u X u L M V T 8 q G h 2 x o a U G Z p d d J / + 6 g X Y u g h I b F w F v 5 3 W 0 h T 9 I L + d D h e V q y v n Q / k Y Z X d 5 g S z q 3 k W v R 7 G 0 z F d b K k 2 9 V D a / e X O D + 4 m 2 W 5 R 4 3 l L w 2 L V I q + z s u c 9 d p E N O 5 f u F 1 8 2 S O Y 1 Y w 5 C 3 u 6 X H c Z h O T 2 a g s i x h x F t w K n 9 H 7 6 J L H u z 0 d + I P s s F F g u M u 1 T x 4 3 K g W V A j K 7 R Y C E 7 d W B i F T B o q L 8 n 4 M i L r U H I 2 P h q i x Y t I v f j z u 1 x Q 4 t q a 6 5 k R e m i B J d x V r m m z e z t l U Z g V F Q F n l P U 1 9 C t / o T 7 l F s C d d + U z N 0 Y h y Y 0 9 h R e Z I t r 5 7 p h 2 5 L 5 X t m 9 D n m C R p j E 7 P L p X z L 3 Z o 1 s N J u n 2 g h I T w 2 t G j 0 x i Y U n l H A B 3 c 4 q Q 7 + g m z e 4 s k k 3 z 5 W C g J 2 L B k 5 i C i Z j K 0 O e D h c m + D i c y L m 1 v Y h 8 j f P Q N u L P m B / u a k i a c V 5 z K O 7 G R Y V K 1 l K 3 q X H N u E L O O k E X / m O l 2 i 1 k g T l 7 A Y h 9 V H G h m C Z q M Q k N 8 B E u s i b W a C B m 1 D H P N e c F 3 C c 9 p X V A D 6 W u r 5 z l A A 8 a Z / S n 4 M N J U 8 W y A 0 5 D e / 1 m z T d / r t j D K d P z F K k q 8 d l i c E q m z H K n H A / X M 0 i / Y B p 9 4 g P V y l 7 Z v Q 5 5 g k a Y x O z y 6 V 8 y 9 2 b t S 2 i 6 n d a f 8 J h H T 7 z 8 A G b I x z T a p K h s M 9 H Z 4 r X l e D 0 8 K k R W J M j G + Z J k G 2 w k U g Q Q u 9 z t m n X t 6 / W / L g V + b 4 o V f n F I e W E 7 R 3 5 f x E c p M + z F + K v W h e p w I T 9 f m I 4 l I 0 s 2 L I T c / O B + O 5 L G F 2 T b i d f 7 n H T 7 3 S 1 V n w J f C x P 9 N S i m A U s 0 E S 3 Q 7 / v f D i J + w G S v a X 5 d Q W f S w 9 9 f M z v f V l 6 O i q Q m d G n 7 g c v g O 1 G R 7 f j p o 9 O s p d Q H 1 Z v d p q P z R O x M m t F y T T p D r r 0 Y x 3 N D r S l 9 8 n S X y 2 H O L L N / n a B C d u s b v y h v D x t b Y T a n S E V L L 8 N k f 3 r m g l v 5 m F 4 9 e I U 9 Z A 2 N b D S b p 9 o I S J s F J G R y 9 o U L 3 y k s k m Y T K L F K C + w M m s 2 Z F 2 q L q f f P K l s J W T 7 r x 5 O y V O h Y F s y V Q V F r g M K p K 6 f N 7 i H c p X A M s s z R 8 R a v K W J B U m z 9 G H K f / 4 B d d A 5 Y f o z T m V 8 S H 6 2 4 U 2 E S u 9 h e d 0 d 5 l 7 Q L B Q j 0 e O B i + W G e D 4 q 3 q j q q w p a e g G c T y y a P + L f 5 / v W j Z 3 v z e l B / K z Y f V / Z h r v o k s e 7 P R 3 4 g x 2 X m a I 9 / E C z H j c q B Z U C M r j D F / + n j J L b o z y 1 2 w j i a E U m s w j 6 K 4 R v Q p 9 Z S t 6 l x z b h C a X p a N P 4 e V 3 U e w i 8 T w D s z K V G t O k D 5 o p 5 O a X p a N P 4 e V 3 U e w i 8 T w D s z K Y y X I p U 8 i V d U 8 N S 6 v N i t T X r y A u U x p F x 6 s k 0 i z J r T K g Q D s u 9 2 9 U d U q Q s X v K K z z M P G R 2 i D o m 3 5 e 4 4 E f y y 0 9 K k b r 7 2 l B 7 r e d L D o f Q a U p x j 5 V P / I G T P v 5 o v N p b / + 4 N j 2 O Q q p n 6 8 p Y k F S b P 0 Y M E 7 u e x K U a R e 7 h j d a f T s D W O J 4 v D 3 5 u d A h 8 6 D i x 4 S w H v n 0 a 6 x n D Y e d r p 7 n J r u u x E h n w C A L L 0 C L o W 8 v 7 6 W D j l h 3 z a N D b v o 4 + g w 4 8 g I D X j E Q R e i e P V O B G i L o M h l U + w 6 J + w Z + v I r 5 g F I v m s I h f O W q H t 5 G O 3 O n C Q x C L R f m v u L O k D m 7 f / 8 6 Q k S P E o 2 x 1 / N I Q W v 3 t V / 7 0 8 r B j c q S 5 r U t r D 6 J f N L b A e R E I E H m 0 i d w b r D T F J h h J I D u h m C 7 Z o G s a Q L F J l c h p / / E U U T Q T Q V e Y f R B J a k x f 1 9 f F A v 4 j x Y R r J Z b f y y 0 9 K k b r 7 1 u + p W Q 3 7 6 j n w p C y w t H i Z Y 7 n Z j e x m x K i K 8 m L s s a w L 6 + a 8 r U 1 4 U Z o y P 8 U M g P k E P s / S Z S h F g U O S T C 4 n p 3 O + t F w n 3 y q 7 l 8 i f C r j s B g a S + M C s v 8 i / 1 f F Z o B I + t i t C X u T P n h Z c U B h 9 r f F m n G p P l S I + l L R m k z f o z T m V 8 S H 6 2 4 U 2 E S u 9 h e d w N 7 m n 6 E h v O U f G t I n G c 9 a y b B Z L J P u 5 1 5 B u n O q v v W I O n I z 5 g f 7 m p I m n E F 2 w T 3 s c K Z 5 j K 5 d b c 0 t q C c a y s r X V U w Q 2 U Y E j e + w g G S o r 7 i z p A 5 u 3 / / C b r h P h p Z l v U X Q 1 0 B w m M + R 3 / 0 Y 1 N L w t u m O 2 i v J V N q G 8 E X Q 1 0 B w m M + R 7 A C G / m 2 s 3 4 o j f K 9 W u V + x 1 O r i C i b o D 6 7 W I E 3 Y 8 9 k n y y J H R R e B Z B E 1 M H 8 s Y 6 R 1 e J W Z u q b i W k M 0 N 0 e + 9 4 P 9 a 5 X U e r / Q g Q 7 b H + b Q g L b j f b m k H / L z r F A l N J T E G H K 1 N e F G a M j / B O S + m f 6 Z 9 1 a Y V f s H 7 e G T f A X / R w Y s H M 8 L d z d r / K A i t p m M t O F f I V T E a V 4 4 G L 5 Y Z 4 P i q 8 V W R 8 m u B + g 8 6 D i x 4 S w H v n 0 a 6 x n D Y e d r r / h J G E 5 8 E 1 g 9 H E M V K G H q K f O I 5 E T b 7 h H 4 Y p 0 2 J / K R a I n p g F L N B E t 0 O / V z F V E x s I 5 B c + Y H + 5 q S J p x X s q G z R Y 0 s j 2 8 C k X R L 7 V / m 8 4 U + 7 Z Z m m 3 1 Z 4 l j q g O h m Y E 6 G U B q 4 S X P 7 N t q d H y L S a D 9 w k K g y t p e O J r B C j v I k 2 N a u a G f k X k 5 1 S z B P D A q C Y t Y e D b d V j 4 k S 4 M s 7 s e 9 B u 7 e a 9 Q 4 + 9 4 P 9 a 5 X U e r D M Q q K U e J L y k u 3 v 8 Z Y X c o u Z z S N e 0 0 R x Y A 2 p K 0 K 3 + 7 + 5 n r 3 + T S I I R Z A U 9 e E S x Y k G e x K d a Q h K p Y j O K h l i p Y w I 6 c g l b g I V V S 0 U U w X g H O F j K e 0 E 8 K p K 6 f N 7 i H c 2 M v S D r t Q k A A b b C R S B B C 7 3 L E y g H E D V e 1 c t C X u T P n h Z c U B h 9 r f F m n G p I 9 1 a 7 H f 1 7 w 8 k a Z I A b K 8 o u i o U Z T 8 6 h Z I V C d o d s 8 8 + D B i x 4 3 K g W V A j K 5 T s / L V G R L O c k J v Q E z K w + c A G z d 9 0 c N L b R q / w C U Q x 1 C 5 g l C 0 7 c 1 K a q 9 2 h 8 s 3 T 0 s + J b x N O k O u v R j H c 9 9 D Q H l N S 2 t m G b E G n F l C C R p N O k O u v R j H c 0 O t K X 3 y d J f L Y c 4 s s 3 + d o E J 2 6 x u / K G 8 P G 1 t h N q d I R U s v w 2 R / e u a C W / m Y X j 1 4 h T 1 k D Y 1 s N J u n 2 g h I m w U k Z H L 2 h Q v f K S y S Z h M o s U o L 7 A y a z Z k X a o u p 9 8 8 q W w l Z P u v H k 7 J U 6 F g W z J V B U W u A w q k r p 8 3 u I d y l c A y y z N H x F q 8 p Y k F S b P 0 Y c p / / g F 1 0 D l h + j N O Z X x I f r b h T Y R K 7 2 F 5 3 R 3 m X t A s F C P R 4 4 G L 5 Y Z 4 P i r e q O q r C l p 6 A r u O F n U d 4 q A X + 9 a N n e / N 6 U H 8 r N h 9 X 9 m G u + i S x 7 s 9 H f i D H Z e Z o j 3 8 Q L M e N y o F l Q I y u M M X / 6 e M k t u j P L X b C O J o R S Z u S Q v M r 2 E M W 1 l K 3 q X H N u E J p e l o 0 / h 5 X d R 7 C L x P A O z M p V P 2 O S Y r C H a I 7 U Z H t + O m j 0 8 N B w G M 9 y W H g f 0 y o x 6 C Y 2 N k 2 m o Y + i / n q f z R h A a / R 0 u N 1 m w U k Z H L 2 h Q v f K S y S Z h M o s c 0 T G v S F J v 1 K 6 p r I 0 o D T / t a y 7 3 b 1 R 1 S p C w 6 4 1 G I P a p 7 J U K J X 1 r c n 0 5 M t I c M 1 x U y Q I R 3 O N S e p J 9 q B m K S + O a W t d C 2 N b D S b p 9 o I S H p 3 O + t F w n 3 y c v P 0 9 T 1 0 G r D a m P 8 W i J G O M 5 b x J R l j O S z d Q 4 k e 4 1 w e s m 0 b b C R S B B C 7 3 L x x M N v z z S L 0 9 v p k L 7 Z w E S 1 q 8 Q 2 q s p 4 / Q R 5 l d E z Q i A 0 g / Y F X P u t y 3 q 6 0 E 8 M S 8 d g e B j g C z a G b 8 P o O k 3 y q 7 S T r e 0 z z S E F r 9 7 V f + 4 F r E g U C J p s G z y 1 2 w j i a E U n W S L X T Q T y R Q + 6 G Y L t m g a x p 1 3 h 3 B O n d p c l u s N M U m G E k g O 6 G Y L t m g a x p A s U m V y G n / 8 R R R N B N B V 5 h 9 E E l q T F / X 1 8 U C / i P F h G s l l t / L L T 0 q R u v v W 7 6 l Z D f v q O f C k L L C 0 e J l j u d m N 7 G b E q I r y Y u y x r A v r 5 r y t T X h R m j I / x Q y A + Q Q + z 9 J l K E W B Q 5 J M L i e n c 7 6 0 X C f f K r u X y J 8 K u O w G B p L 4 w K y / y L / V 8 V m g E j 6 2 K 0 J e 5 M + e F l x Q G H 2 t 8 W a c a k + V I j 6 U t G a T N + j N O Z X x I f r b h T Y R K 7 2 F 5 3 7 u 8 K 0 V Z e P E t 8 a 0 i c Z z 1 r J s F k s k + 7 n X k G 6 c 6 q + 9 Y g 6 c j P m B / u a k i a c Q X b B P e x w p n m M r l 1 t z S 2 o J x r K y t d V T B D Z Z + D w y + w 0 Y m L v u L O k D m 7 f / 8 J u u E + G l m W 9 R d D X Q H C Y z 5 H 2 2 q 8 q K 8 L 4 F K G k s 5 4 + E o g e B d D X Q H C Y z 5 H s A I b + b a z f i i N 8 r 1 a 5 X 7 H U 6 u I K J u g P r t Y g T d j z 2 S f L I k d F F 4 F k E T U w f y x j p H V 4 l Z m 6 p u J a Q z Q 3 R 7 7 3 g / 1 r l d R 6 v 9 C B D t s f 5 t C A t u N 9 u a Q f 8 v O s U C U 0 l M Q Y c r U 1 4 U Z o y P 8 E 5 L 6 Z / p n 3 V p h V + w f t 4 Z N 8 B f 9 H B i w c z w t 3 N 2 v 8 o C K 2 m Y y 0 4 V 8 h V M R p X j g Y v l h n g + K r x V Z H y a 4 H 6 D z o O L H h L A e + f R r r G c N h 5 2 u F T 9 6 H B D T e 2 q R p k g B s r y i 6 K h R l P z q F k h U J 2 h 2 z z z 4 M G L H j c q B Z U C M r l O z 8 t U Z E s 5 y Q m 9 A T M r D 5 w A b N 3 3 R w 0 t t G o b r 1 L l 0 A X / 7 X z M 7 3 1 Z e j o q k J n R p + 4 H L 4 D t R k e 3 4 6 a P T c / n e T 9 / g w 4 o L V g m w 1 c V C Q j t R k e 3 4 6 a P T w 0 H A Y z 3 J Y e B / T K j H o J j Y 2 T a a h j 6 L + e p / N G E B r 9 H S 4 3 W b B S R k c v a F C 9 8 p L J J m E y i x z R M a 9 I U m / U r q m s j S g N P + 1 r L v d v V H V K k L D r j U Y g 9 q n s l Q o l f W t y f T k y 0 h w z X F T J A h H c 4 1 J 6 k n 2 o G Y p L 4 5 p a 1 0 L Y 1 s N J u n 2 g h I e n c 7 6 0 X C f f J y 8 / T 1 P X Q a s N q Y / x a I k Y 4 z l v E l G W M 5 L N 1 D i R 7 j X B 6 y b R t s J F I E E L v c v H E w 2 / P N I v S d U A r R i h u G v v I C A 1 4 x E E X o n j 1 T g R o i 6 D I Z V P s O i f s G f r y K + Y B S L 5 r C I X z l q h 7 e R j t z p w k M Q i 0 X 5 r 7 i z p A 5 u 3 / / A n O t o 8 k Z y C 6 + 4 s 6 Q O b t / / w m 6 4 T 4 a W Z b 1 F 0 N d A c J j P k f n O t K O z A G 8 F Y a S z n j 4 S i B 4 F 0 N d A c J j P k e w A h v 5 t r N + K I 3 y v V r l f s d T q 4 g o m 6 A + u 1 i B N 2 P P Z J 8 s i R 0 U X g W Q R N T B / L G O k d X i V m b q m 4 l p D N D d H v v e D / W u V 1 H q / 0 I E O 2 x / m 0 I C 2 4 3 2 5 p B / y 8 6 x Q J T S U x B h y t T X h R m j I / w T k v p n + m f d W m F X 7 B + 3 h k 3 w F / 0 c G L B z P C 3 c 3 a / y g I r a Z j L T h X y F U x G l e O B i + W G e D 4 q v F V k f J r g f o P O g 4 s e E s B 7 5 9 G u s Z w 2 H n a 6 u C 5 a E K F A o S p G m S A G y v K L o q F G U / O o W S F Q n a H b P P P g w Y s e N y o F l Q I y u U 7 P y 1 R k S z n J C b 0 B M y s P n A B s 3 f d H D S 2 0 a H g F P W q c / U / B f M z v f V l 6 O i q Q m d G n 7 g c v g O 1 G R 7 f j p o 9 N z + d 5 P 3 + D D i p x 3 m i H R 0 8 L 2 O 1 G R 7 f j p o 9 P D Q c B j P c l h 4 H 9 M q M e g m N j Z N p q G P o v 5 6 n 8 0 Y Q G v 0 d L j d Z s F J G R y 9 o U L 3 y k s k m Y T K L H N E x r 0 h S b 9 S u q a y N K A 0 / 7 W s u 9 2 9 U d U q Q s O u N R i D 2 q e y V C i V 9 a 3 J 9 O T L S H D N c V M k C E d z j U n q S f a g Z i k v j m l r X Q t j W w 0 m 6 f a C E h 6 d z v r R c J 9 8 n L z 9 P U 9 d B q w 2 p j / F o i R j j O W 8 S U Z Y z k s 3 U O J H u N c H r J t G 2 w k U g Q Q u 9 y 8 c T D b 8 8 0 i 9 H K V 2 X E Y E 7 Q V 8 g I D X j E Q R e i e P V O B G i L o M h l U + w 6 J + w Z + v I r 5 g F I v m s I h f O W q H t 5 G O 3 O n C Q x C L R f m v u L O k D m 7 f / 8 8 / A v i a c U V n b 7 i z p A 5 u 3 / / C b r h P h p Z l v U X Q 1 0 B w m M + R z H c H L H e S l q F c z Q 8 C Q + n S V g X Q 1 0 B w m M + R 7 A C G / m 2 s 3 4 o j f K 9 W u V + x 1 O r i C i b o D 6 7 W I E 3 Y 8 9 k n y y J H R R e B Z B E 1 M H 8 s Y 6 R 1 e J W Z u q b i W k M 0 N 0 e + 9 4 P 9 a 5 X U e r / Q g Q 7 b H + b Q g L b j f b m k H / L z r F A l N J T E G H K 1 N e F G a M j / B O S + m f 6 Z 9 1 a Y V f s H 7 e G T f A X / R w Y s H M 8 L d z d r / K A i t p m M t O F f I V T E a V 4 4 G L 5 Y Z 4 P i q 8 V W R 8 m u B + g 8 6 D i x 4 S w H v n 0 a 6 x n D Y e d r i 3 A o n F 1 O x 4 P k a Z I A b K 8 o u i o U Z T 8 6 h Z I V C d o d s 8 8 + D B i x 4 3 K g W V A j K 5 T s / L V G R L O c k J v Q E z K w + c A G z d 9 0 c N L b R q b R M W A 1 E e p 2 F 8 z O 9 9 W X o 6 K p C Z 0 a f u B y + A 7 U Z H t + O m j 0 3 P 5 3 k / f 4 M O K H a 8 8 o + v R j w Q 7 U Z H t + O m j 0 8 N B w G M 9 y W H g f 0 y o x 6 C Y 2 N k 2 m o Y + i / n q f z R h A a / R 0 u N 1 m w U k Z H L 2 h Q v f K S y S Z h M o s c 0 T G v S F J v 1 K 6 p r I 0 o D T / t a y 7 3 b 1 R 1 S p C w 6 4 1 G I P a p 7 J U K J X 1 r c n 0 5 M t I c M 1 x U y Q I R 3 O N S e p J 9 q B m K S + O a W t d C 2 N b D S b p 9 o I S H p 3 O + t F w n 3 y c v P 0 9 T 1 0 G r D a m P 8 W i J G O M 5 b x J R l j O S z d Q 4 k e 4 1 w e s m 0 b b C R S B B C 7 3 L x x M N v z z S L 0 5 V i X q m 4 / H 2 z y A g N e M R B F 6 J 4 9 U 4 E a I u g y G V T 7 D o n 7 B n 6 8 i v m A U i + a w i F 8 5 a o e 3 k Y 7 c 6 c J D E I t F + a + 4 s 6 Q O b t / / / n j c g l 5 W 1 Y g v u L O k D m 7 f / 8 J u u E + G l m W 9 R d D X Q H C Y z 5 H J F I 8 E A X 4 N O E 7 a K 8 l U 2 o b w R d D X Q H C Y z 5 H s A I b + b a z f i i N 8 r 1 a 5 X 7 H U 6 u I K J u g P r t Y g T d j z 2 S f L I k d F F 4 F k E T U w f y x j p H V 4 l Z m 6 p u J a Q z Q 3 R 7 7 3 g / 1 r l d R 6 v 9 C B D t s f 5 t C A t u N 9 u a Q f 8 v O s U C U 0 l M Q Y c r U 1 4 U Z o y P 8 E 5 L 6 Z / p n 3 V p h V + w f t 4 Z N 8 B f 9 H B i w c z w t 3 N 2 v 8 o C K 2 m Y y 0 4 V 8 h V M R p X j g Y v l h n g + K r x V Z H y a 4 H 6 D z o O L H h L A e + f R r r G c N h 5 2 u N B j d s p A z n + m R p k g B s r y i 6 K h R l P z q F k h U J 2 h 2 z z z 4 M G L H j c q B Z U C M r l O z 8 t U Z E s 5 y Q m 9 A T M r D 5 w A b N 3 3 R w 0 t t G t E W t 0 4 d L h N / X z M 7 3 1 Z e j o q k J n R p + 4 H L 4 D t R k e 3 4 6 a P T s H s l l U C x e 5 b S S g b s 2 N S w l z t R k e 3 4 6 a P T w 0 H A Y z 3 J Y e B / T K j H o J j Y 2 T a a h j 6 L + e p / N G E B r 9 H S 4 3 W b B S R k c v a F C 9 8 p L J J m E y i x z R M a 9 I U m / U r q m s j S g N P + 1 r L v d v V H V K k L D r j U Y g 9 q n s l Q o l f W t y f T k y 0 h w z X F T J A h H c 4 1 J 6 k n 2 o G Y p L 4 5 p a 1 0 L Y 1 s N J u n 2 g h I e n c 7 6 0 X C f f J y 8 / T 1 P X Q a s N q Y / x a I k Y 4 z l v E l G W M 5 L N 1 D i R 7 j X B 6 y b R t s J F I E E L v c v H E w 2 / P N I v R h h u H y + M + y K P I C A 1 4 x E E X o n j 1 T g R o i 6 D I Z V P s O i f s G f t 5 i G I 0 m V c H n I X z l q h 7 e R j t z p w k M Q i 0 X 5 r 7 i z p A 5 u 3 / / A 8 1 9 l T r + 9 5 D z S E F r 9 7 V f + 9 P K w Y 3 K k u a 1 L a w + i X z S 2 w H y V w H M w g s n Y R x i u O 0 x E R V 8 L a w + i X z S 2 w E S L H j g e d j K n 6 N e 1 t 9 D 7 P T b p d j Y K d 4 0 P 9 7 B i L s m K R y O y 5 2 Y 3 s Z s S o i v 6 0 O 4 U Z a O 0 3 E u 0 z s E I P 0 l q h 0 U X g W Q R N T B e z W 5 q i R + o p 1 K d a Q h K p Y j O C e R u K 6 t Y W h G B p S n G P l U / 8 g y A G m g c n R t 7 E I f q E R v 2 I G C h C L 1 7 a c 4 f G w 3 u J O K q o w V z Q V + b 4 o V f n F I e W E 7 R 3 5 f x E c G c Y u 0 l x U u o N q Y / x a I k Y 4 z l v E l G W M 5 L N 1 F g o G E 3 E W u G f R x D F S h h 6 i n z i O R E 2 + 4 R + G K d N i f y k W i J 6 Y B S z Q R L d D v W W u R n J R f 3 7 P P m B / u a k i a c V 7 K h s 0 W N L I 9 3 Y W 1 i E d / U 4 P O F P u 2 W Z p t 9 W e J Y 6 o D o Z m B O h l A a u E l z + w A K F H S t u e X K 0 / k b g u U k 8 2 F O h l A a u E l z + z G F f Y Y 4 N 6 M W I p / s P Q q 4 Q R N f R C l l / 7 7 z a e L n G Y L t w / 4 g W c 0 j X t N E c W A N q S t C t / u / u b D e c l Q 7 h l T + c N k f 3 r m g l v 5 m F 4 9 e I U 9 Z A 3 S c y j S 1 p F z R U M B Q 5 0 S 7 4 Y 5 A t u N 9 u a Q f 8 v b s e W 0 + L Z j k n y k 9 V 2 y R l + 8 K f c v / Z 7 7 F p O Y p L 4 5 p a 1 0 L S r M 3 F d 6 L g 0 1 w C A L L 0 C L o W 8 v 7 6 W D j l h 3 z Q V + b 4 o V f n F I e W E 7 R 3 5 f x E c p M + z F + K v W h Z l r j V s h f i a + / v W j Z 3 v z e l B / K z Y f V / Z h r v o k s e 7 P R 3 4 g v A p F 0 S + 1 f 5 v H j c q B Z U C M r j D F / + n j J L b o z y 1 2 w j i a E U l b n x g W Y O + l R t Z S t 6 l x z b h C a X p a N P 4 e V 3 U e w i 8 T w D s z K b D P s v O E i B U 3 a X p a N P 4 e V 3 U e w i 8 T w D s z K Y y X I p U 8 i V d U 8 N S 6 v N i t T X r y A u U x p F x 6 s k 0 i z J r T K g Q D s u 9 2 9 U d U q Q s X v K K z z M P G R 2 i D o m 3 5 e 4 4 E f y y 0 9 K k b r 7 2 l B 7 r e d L D o f Q a U p x j 5 V P / I G T P v 5 o v N p b / + 4 N j 2 O Q q p n 6 8 p Y k F S b P 0 Y M E 7 u e x K U a R e 7 h j d a f T s D W O J 4 v D 3 5 u d A h 8 6 D i x 4 S w H v n 0 a 6 x n D Y e d r p 7 n J r u u x E h n w C A L L 0 C L o W 8 v 7 6 W D j l h 3 z S o P x g S t R D I f f G t I n G c 9 a y b B Z L J P u 5 1 5 B u n O q v v W I O n I z 5 g f 7 m p I m n G w P O 2 l F 5 P y m z K 5 d b c 0 t q C c a y s r X V U w Q 2 U G N O R o H 8 4 8 E b 7 i z p A 5 u 3 / / C b r h P h p Z l v U X Q 1 0 B w m M + R 4 n K i R G y g 1 8 w z n l n 8 n w D J V w X Q 1 0 B w m M + R 7 A C G / m 2 s 3 4 o j f K 9 W u V + x 1 O r i C i b o D 6 7 W I E 3 Y 8 9 k n y y J H R R e B Z B E 1 M H 8 s Y 6 R 1 e J W Z u q b i W k M 0 N 0 e + 9 4 P 9 a 5 X U e r / Q g Q 7 b H + b Q g L b j f b m k H / L z r F A l N J T E G H K 1 N e F G a M j / B O S + m f 6 Z 9 1 a Y V f s H 7 e G T f A X / R w Y s H M 8 L d z d r / K A i t p m M t O F f I V T E a V 4 4 G L 5 Y Z 4 P i q 8 V W R 8 m u B + g 8 6 D i x 4 S w H v n 0 a 6 x n D Y e d r r D c t f u g j u o o k a Z I A b K 8 o u i o U Z T 8 6 h Z I V C d o d s 8 8 + D B i x 4 3 K g W V A j K 7 J L 0 q y 6 N b l H E J v Q E z K w + c A G z d 9 0 c N L b R r W V Z C E x r C B Q 1 C 0 7 c 1 K a q 9 2 h 8 s 3 T 0 s + J b x N O k O u v R j H c w 8 L L D M V c A F Y R z Q E 3 0 S Q M q F N O k O u v R j H c 0 O t K X 3 y d J f L Y c 4 s s 3 + d o E J 2 6 x u / K G 8 P G 1 t h N q d I R U s v w 2 R / e u a C W / m Y X j 1 4 h T 1 k D Y 1 s N J u n 2 g h I m w U k Z H L 2 h Q v f K S y S Z h M o s U o L 7 A y a z Z k X a o u p 9 8 8 q W w l Z P u v H k 7 J U 6 F g W z J V B U W u A w q k r p 8 3 u I d y l c A y y z N H x F q 8 p Y k F S b P 0 Y c p / / g F 1 0 D l h + j N O Z X x I f r b h T Y R K 7 2 F 5 3 R 3 m X t A s F C P R 4 4 G L 5 Y Z 4 P i r e q O q r C l p 6 A X M A j m R + 3 6 K h q 8 Q 2 q s p 4 / Q R 5 l d E z Q i A 0 g / Y F X P u t y 3 q 5 R 9 u 0 3 u t 9 8 8 D g C z a G b 8 P o O k 3 y q 7 S T r e 0 z z S E F r 9 7 V f + 1 7 5 2 f s L 5 Y S Q z y 1 2 w j i a E U n W S L X T Q T y R Q + 6 G Y L t m g a x p a m g r b P D d l 3 V u s N M U m G E k g O 6 G Y L t m g a x p A s U m V y G n / 8 R R R N B N B V 5 h 9 E E l q T F / X 1 8 U C / i P F h G s l l t / L L T 0 q R u v v W 7 6 l Z D f v q O f C k L L C 0 e J l j u d m N 7 G b E q I r y Y u y x r A v r 5 r y t T X h R m j I / x Q y A + Q Q + z 9 J l K E W B Q 5 J M L i e n c 7 6 0 X C f f K r u X y J 8 K u O w G B p L 4 w K y / y L / V 8 V m g E j 6 2 K 0 J e 5 M + e F l x Q G H 2 t 8 W a c a k + V I j 6 U t G a T N + j N O Z X x I f r b h T Y R K 7 2 F 5 3 r C v + 3 s O / 4 b I 7 l a e q t 9 / A K 7 n p H e c K D L D t u P P O o 3 F k M g l C b 0 B M y s P n A O c k j J B c T A A E 1 l K 3 q X H N u E L O F P u 2 W Z p t 9 Q 7 F 5 r s E Y 3 W H a y s r X V U w Q 2 W 4 p Q r R S Y t G J s E K O 8 i T Y 1 q 5 Q m v 4 a u W f o a G M T 3 E P + n 5 + E c E K O 8 i T Y 1 q 5 o Z + R e T n V L M E 8 M C o J i 1 h 4 N t 1 W P i R L g y z u x 7 0 G 7 t 5 r 1 D j 7 3 g / 1 r l d R 6 s M x C o p R 4 k v K S 7 e / x l h d y i 5 n N I 1 7 T R H F g D a k r Q r f 7 v 7 m e v f 5 N I g h F k B T 1 4 R L F i Q Z 7 E p 1 p C E q l i M 4 q G W K l j A j p y C V u A h V V L R R T B e A c 4 W M p 7 Q T w q k r p 8 3 u I d z Y y 9 I O u 1 C Q A B t s J F I E E L v c s T K A c Q N V 7 V y 0 J e 5 M + e F l x Q G H 2 t 8 W a c a k h C y K I X i d l L G y w L e 5 B 4 / d N C N L N i y E 3 P z g f j u S x h d k 2 4 n X + 5 x 0 + 9 0 t V W t R L P f 6 r P K a p g F L N B E t 0 O / 7 3 w 4 i f s B k r 7 y K + Y B S L 5 r C X z M 7 3 1 Z e j o q k J n R p + 4 H L 4 D t R k e 3 4 6 a P T X X 0 V v j Q 8 E j G x H a + D x U N 7 a D t R k e 3 4 6 a P T w 0 H A Y z 3 J Y e B / T K j H o J j Y 2 T a a h j 6 L + e p / N G E B r 9 H S 4 3 W b B S R k c v a F C 9 8 p L J J m E y i x z R M a 9 I U m / U r q m s j S g N P + 1 r L v d v V H V K k L D r j U Y g 9 q n s l Q o l f W t y f T k y 0 h w z X F T J A h H c 4 1 J 6 k n 2 o G Y p L 4 5 p a 1 0 L Y 1 s N J u n 2 g h I e n c 7 6 0 X C f f J y 8 / T 1 P X Q a s N q Y / x a I k Y 4 z l v E l G W M 5 L N 1 D i R 7 j X B 6 y b R t s J F I E E L v c v H E w 2 / P N I v S 8 g P b J t h 8 d 4 v I C A 1 4 x E E X o n j 1 T g R o i 6 D I Z V P s O i f s G f o K U O 1 C l I L k 8 I X z l q h 7 e R j t z p w k M Q i 0 X 5 r 7 i z p A 5 u 3 / / O k J E j x K N s d f z S E F r 9 7 V f + 9 P K w Y 3 K k u a 1 L a w + i X z S 2 w E y 2 A r G E 9 w q R h x i u O 0 x E R V 8 L a w + i X z S 2 w E S L H j g e d j K n 6 N e 1 t 9 D 7 P T b p d j Y K d 4 0 P 9 7 B i L s m K R y O y 5 2 Y 3 s Z s S o i v 6 0 O 4 U Z a O 0 3 E u 0 z s E I P 0 l q h 0 U X g W Q R N T B e z W 5 q i R + o p 1 K d a Q h K p Y j O C e R u K 6 t Y W h G B p S n G P l U / 8 g y A G m g c n R t 7 E I f q E R v 2 I G C h C L 1 7 a c 4 f G w 3 u J O K q o w V z Q V + b 4 o V f n F I e W E 7 R 3 5 f x E c G c Y u 0 l x U u o N q Y / x a I k Y 4 z l v E l G W M 5 L N 1 1 P z m q e q g D 5 P R x D F S h h 6 i n z i O R E 2 + 4 R + G K d N i f y k W i J 6 Y B S z Q R L d D v 9 2 j h Q J E D p 7 X P m B / u a k i a c V 7 K h s 0 W N L I 9 Q N u 1 R k x p h 9 z O F P u 2 W Z p t 9 W e J Y 6 o D o Z m B O h l A a u E l z + w f m m N V 4 s h C 8 K t S m A o f 3 m B b O h l A a u E l z + z G F f Y Y 4 N 6 M W I p / s P Q q 4 Q R N f R C l l / 7 7 z a e L n G Y L t w / 4 g W c 0 j X t N E c W A N q S t C t / u / u b D e c l Q 7 h l T + c N k f 3 r m g l v 5 m F 4 9 e I U 9 Z A 3 S c y j S 1 p F z R U M B Q 5 0 S 7 4 Y 5 A t u N 9 u a Q f 8 v b s e W 0 + L Z j k n y k 9 V 2 y R l + 8 K f c v / Z 7 7 F p O Y p L 4 5 p a 1 0 L S r M 3 F d 6 L g 0 1 w C A L L 0 C L o W 8 v 7 6 W D j l h 3 z Z B 7 7 W 7 H 8 l Y w e O B i + W G e D 4 o s A E / N k t 7 3 P 8 B j 9 L r P o P g 9 M Y h C C M G f l O 8 = < / d a t a > < / Z e u s 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20F6-6BD7-D841-8B43-E1A46A2F2077}">
  <ds:schemaRefs>
    <ds:schemaRef ds:uri="http://schemas.openxmlformats.org/officeDocument/2006/bibliography"/>
  </ds:schemaRefs>
</ds:datastoreItem>
</file>

<file path=customXml/itemProps2.xml><?xml version="1.0" encoding="utf-8"?>
<ds:datastoreItem xmlns:ds="http://schemas.openxmlformats.org/officeDocument/2006/customXml" ds:itemID="{AD994630-CBC3-4F4E-9AE2-70BA3CEA2F19}">
  <ds:schemaRefs>
    <ds:schemaRef ds:uri="http://schemas.microsoft.com/office/2006/metadata/properties"/>
    <ds:schemaRef ds:uri="http://schemas.microsoft.com/office/infopath/2007/PartnerControls"/>
    <ds:schemaRef ds:uri="e47bf9ee-de91-4a97-8b6c-ddc578df6a1b"/>
    <ds:schemaRef ds:uri="bc56d52e-3505-4d25-9bc6-c0891d2e1723"/>
  </ds:schemaRefs>
</ds:datastoreItem>
</file>

<file path=customXml/itemProps3.xml><?xml version="1.0" encoding="utf-8"?>
<ds:datastoreItem xmlns:ds="http://schemas.openxmlformats.org/officeDocument/2006/customXml" ds:itemID="{7A81BD25-4B56-4C42-94E0-CF4B846E7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6d52e-3505-4d25-9bc6-c0891d2e1723"/>
    <ds:schemaRef ds:uri="e47bf9ee-de91-4a97-8b6c-ddc578df6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FB253-DFA6-42E6-AC3B-F4B5B57BA8E8}">
  <ds:schemaRefs>
    <ds:schemaRef ds:uri="http://www.w3.org/2001/XMLSchema"/>
  </ds:schemaRefs>
</ds:datastoreItem>
</file>

<file path=customXml/itemProps5.xml><?xml version="1.0" encoding="utf-8"?>
<ds:datastoreItem xmlns:ds="http://schemas.openxmlformats.org/officeDocument/2006/customXml" ds:itemID="{1410EFBD-EA02-4B52-BFD0-F005895B4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1569</Words>
  <Characters>8949</Characters>
  <Application>Microsoft Office Word</Application>
  <DocSecurity>0</DocSecurity>
  <Lines>74</Lines>
  <Paragraphs>20</Paragraphs>
  <ScaleCrop>false</ScaleCrop>
  <Company>IESE</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IESE</dc:creator>
  <cp:lastModifiedBy>Annabelle Spencer</cp:lastModifiedBy>
  <cp:revision>20</cp:revision>
  <cp:lastPrinted>2018-05-11T09:50:00Z</cp:lastPrinted>
  <dcterms:created xsi:type="dcterms:W3CDTF">2020-04-29T13:58:00Z</dcterms:created>
  <dcterms:modified xsi:type="dcterms:W3CDTF">2022-08-30T10:58:00Z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eusDatum">
    <vt:lpwstr>{673FB253-DFA6-42E6-AC3B-F4B5B57BA8E8}</vt:lpwstr>
  </property>
  <property fmtid="{D5CDD505-2E9C-101B-9397-08002B2CF9AE}" pid="3" name="ContentTypeId">
    <vt:lpwstr>0x0101004B1E51054FB0BC40B43CD1047F68BAB0</vt:lpwstr>
  </property>
  <property fmtid="{D5CDD505-2E9C-101B-9397-08002B2CF9AE}" pid="4" name="MediaServiceImageTags">
    <vt:lpwstr/>
  </property>
</Properties>
</file>